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FFA19" w14:textId="77777777" w:rsidR="0029254B" w:rsidRDefault="0029254B" w:rsidP="0029254B">
      <w:pPr>
        <w:pStyle w:val="Heading1"/>
        <w:jc w:val="center"/>
        <w:rPr>
          <w:lang w:val="en-IE"/>
        </w:rPr>
      </w:pPr>
    </w:p>
    <w:p w14:paraId="4EB68E6A" w14:textId="77777777" w:rsidR="0029254B" w:rsidRDefault="0029254B" w:rsidP="0029254B">
      <w:pPr>
        <w:pStyle w:val="Heading1"/>
        <w:jc w:val="center"/>
        <w:rPr>
          <w:lang w:val="en-IE"/>
        </w:rPr>
      </w:pPr>
    </w:p>
    <w:p w14:paraId="3F89A766" w14:textId="77777777" w:rsidR="0029254B" w:rsidRDefault="0029254B" w:rsidP="0029254B">
      <w:pPr>
        <w:pStyle w:val="Heading1"/>
        <w:jc w:val="center"/>
        <w:rPr>
          <w:lang w:val="en-IE"/>
        </w:rPr>
      </w:pPr>
    </w:p>
    <w:p w14:paraId="3EDB0FF7" w14:textId="77777777" w:rsidR="0029254B" w:rsidRDefault="0029254B" w:rsidP="0029254B">
      <w:pPr>
        <w:pStyle w:val="Heading1"/>
        <w:jc w:val="center"/>
        <w:rPr>
          <w:lang w:val="en-IE"/>
        </w:rPr>
      </w:pPr>
    </w:p>
    <w:p w14:paraId="28BAFBBB" w14:textId="77777777" w:rsidR="0029254B" w:rsidRDefault="0029254B" w:rsidP="0029254B">
      <w:pPr>
        <w:pStyle w:val="Heading1"/>
        <w:jc w:val="center"/>
        <w:rPr>
          <w:sz w:val="60"/>
          <w:szCs w:val="60"/>
          <w:lang w:val="en-IE"/>
        </w:rPr>
      </w:pPr>
    </w:p>
    <w:p w14:paraId="508FC967" w14:textId="77777777" w:rsidR="0029254B" w:rsidRDefault="0029254B" w:rsidP="0029254B">
      <w:pPr>
        <w:pStyle w:val="Heading1"/>
        <w:jc w:val="center"/>
        <w:rPr>
          <w:sz w:val="60"/>
          <w:szCs w:val="60"/>
          <w:lang w:val="en-IE"/>
        </w:rPr>
      </w:pPr>
    </w:p>
    <w:p w14:paraId="2F26F98F" w14:textId="2857EF9B" w:rsidR="0029254B" w:rsidRPr="0029254B" w:rsidRDefault="0029254B" w:rsidP="0029254B">
      <w:pPr>
        <w:jc w:val="center"/>
        <w:rPr>
          <w:sz w:val="56"/>
          <w:szCs w:val="56"/>
          <w:lang w:val="en-IE"/>
        </w:rPr>
      </w:pPr>
      <w:r w:rsidRPr="0029254B">
        <w:rPr>
          <w:sz w:val="56"/>
          <w:szCs w:val="56"/>
          <w:lang w:val="en-IE"/>
        </w:rPr>
        <w:t>Meteorological simulator user guide</w:t>
      </w:r>
    </w:p>
    <w:p w14:paraId="6F67F36D" w14:textId="77777777" w:rsidR="0029254B" w:rsidRPr="00B71042" w:rsidRDefault="0029254B" w:rsidP="0029254B">
      <w:pPr>
        <w:jc w:val="center"/>
        <w:rPr>
          <w:i/>
          <w:iCs/>
          <w:sz w:val="24"/>
          <w:szCs w:val="24"/>
          <w:lang w:val="en-IE"/>
        </w:rPr>
      </w:pPr>
      <w:r w:rsidRPr="00B71042">
        <w:rPr>
          <w:i/>
          <w:iCs/>
          <w:sz w:val="24"/>
          <w:szCs w:val="24"/>
          <w:lang w:val="en-IE"/>
        </w:rPr>
        <w:t>V2, 18 Mar 2025</w:t>
      </w:r>
    </w:p>
    <w:p w14:paraId="2CEF3243" w14:textId="77777777" w:rsidR="0029254B" w:rsidRPr="0029254B" w:rsidRDefault="0029254B" w:rsidP="0029254B">
      <w:pPr>
        <w:jc w:val="center"/>
        <w:rPr>
          <w:lang w:val="en-IE"/>
        </w:rPr>
      </w:pPr>
    </w:p>
    <w:p w14:paraId="65277D58" w14:textId="77777777" w:rsidR="0029254B" w:rsidRDefault="0029254B">
      <w:pPr>
        <w:rPr>
          <w:rFonts w:asciiTheme="majorHAnsi" w:eastAsiaTheme="majorEastAsia" w:hAnsiTheme="majorHAnsi" w:cstheme="majorBidi"/>
          <w:color w:val="0F4761" w:themeColor="accent1" w:themeShade="BF"/>
          <w:sz w:val="40"/>
          <w:szCs w:val="40"/>
          <w:lang w:val="en-IE"/>
        </w:rPr>
      </w:pPr>
      <w:r>
        <w:rPr>
          <w:lang w:val="en-IE"/>
        </w:rPr>
        <w:br w:type="page"/>
      </w:r>
    </w:p>
    <w:p w14:paraId="26754D51" w14:textId="77777777" w:rsidR="0029254B" w:rsidRPr="00B71042" w:rsidRDefault="0029254B" w:rsidP="0029254B">
      <w:pPr>
        <w:pStyle w:val="Heading1"/>
        <w:rPr>
          <w:lang w:val="en-IE"/>
        </w:rPr>
      </w:pPr>
    </w:p>
    <w:p w14:paraId="0F6C8DD2" w14:textId="0540ABB5" w:rsidR="0029254B" w:rsidRDefault="0029254B">
      <w:pPr>
        <w:rPr>
          <w:rFonts w:asciiTheme="majorHAnsi" w:eastAsiaTheme="majorEastAsia" w:hAnsiTheme="majorHAnsi" w:cstheme="majorBidi"/>
          <w:color w:val="0F4761" w:themeColor="accent1" w:themeShade="BF"/>
          <w:sz w:val="40"/>
          <w:szCs w:val="40"/>
          <w:lang w:val="en-IE"/>
        </w:rPr>
      </w:pPr>
    </w:p>
    <w:sdt>
      <w:sdtPr>
        <w:rPr>
          <w:rFonts w:asciiTheme="minorHAnsi" w:eastAsiaTheme="minorHAnsi" w:hAnsiTheme="minorHAnsi" w:cstheme="minorBidi"/>
          <w:color w:val="auto"/>
          <w:kern w:val="2"/>
          <w:sz w:val="22"/>
          <w:szCs w:val="22"/>
          <w:lang w:val="fr-FR"/>
          <w14:ligatures w14:val="standardContextual"/>
        </w:rPr>
        <w:id w:val="976340817"/>
        <w:docPartObj>
          <w:docPartGallery w:val="Table of Contents"/>
          <w:docPartUnique/>
        </w:docPartObj>
      </w:sdtPr>
      <w:sdtEndPr>
        <w:rPr>
          <w:b/>
          <w:bCs/>
          <w:noProof/>
        </w:rPr>
      </w:sdtEndPr>
      <w:sdtContent>
        <w:p w14:paraId="66ABF2D4" w14:textId="73ECA7A2" w:rsidR="0029254B" w:rsidRDefault="0029254B">
          <w:pPr>
            <w:pStyle w:val="TOCHeading"/>
          </w:pPr>
          <w:r>
            <w:t>Contents</w:t>
          </w:r>
        </w:p>
        <w:p w14:paraId="2C3D5401" w14:textId="77777777" w:rsidR="00CB6703" w:rsidRDefault="00CB6703" w:rsidP="00CB6703">
          <w:pPr>
            <w:rPr>
              <w:lang w:val="en-US"/>
            </w:rPr>
          </w:pPr>
        </w:p>
        <w:p w14:paraId="0B8595BD" w14:textId="77777777" w:rsidR="00CB6703" w:rsidRPr="00CB6703" w:rsidRDefault="00CB6703" w:rsidP="00CB6703">
          <w:pPr>
            <w:rPr>
              <w:lang w:val="en-US"/>
            </w:rPr>
          </w:pPr>
        </w:p>
        <w:p w14:paraId="47AE2DFE" w14:textId="4191DFE6" w:rsidR="00CB6703" w:rsidRDefault="0029254B">
          <w:pPr>
            <w:pStyle w:val="TOC1"/>
            <w:tabs>
              <w:tab w:val="right" w:leader="dot" w:pos="9062"/>
            </w:tabs>
            <w:rPr>
              <w:rFonts w:eastAsiaTheme="minorEastAsia"/>
              <w:noProof/>
              <w:sz w:val="24"/>
              <w:szCs w:val="24"/>
              <w:lang w:val="en-IE" w:eastAsia="en-IE"/>
            </w:rPr>
          </w:pPr>
          <w:r>
            <w:fldChar w:fldCharType="begin"/>
          </w:r>
          <w:r>
            <w:instrText xml:space="preserve"> TOC \o "1-3" \h \z \u </w:instrText>
          </w:r>
          <w:r>
            <w:fldChar w:fldCharType="separate"/>
          </w:r>
          <w:hyperlink w:anchor="_Toc201767265" w:history="1">
            <w:r w:rsidR="00CB6703" w:rsidRPr="002F351D">
              <w:rPr>
                <w:rStyle w:val="Hyperlink"/>
                <w:noProof/>
                <w:lang w:val="en-IE"/>
              </w:rPr>
              <w:t>Introduction</w:t>
            </w:r>
            <w:r w:rsidR="00CB6703">
              <w:rPr>
                <w:noProof/>
                <w:webHidden/>
              </w:rPr>
              <w:tab/>
            </w:r>
            <w:r w:rsidR="00CB6703">
              <w:rPr>
                <w:noProof/>
                <w:webHidden/>
              </w:rPr>
              <w:fldChar w:fldCharType="begin"/>
            </w:r>
            <w:r w:rsidR="00CB6703">
              <w:rPr>
                <w:noProof/>
                <w:webHidden/>
              </w:rPr>
              <w:instrText xml:space="preserve"> PAGEREF _Toc201767265 \h </w:instrText>
            </w:r>
            <w:r w:rsidR="00CB6703">
              <w:rPr>
                <w:noProof/>
                <w:webHidden/>
              </w:rPr>
            </w:r>
            <w:r w:rsidR="00CB6703">
              <w:rPr>
                <w:noProof/>
                <w:webHidden/>
              </w:rPr>
              <w:fldChar w:fldCharType="separate"/>
            </w:r>
            <w:r w:rsidR="00F6091E">
              <w:rPr>
                <w:noProof/>
                <w:webHidden/>
              </w:rPr>
              <w:t>3</w:t>
            </w:r>
            <w:r w:rsidR="00CB6703">
              <w:rPr>
                <w:noProof/>
                <w:webHidden/>
              </w:rPr>
              <w:fldChar w:fldCharType="end"/>
            </w:r>
          </w:hyperlink>
        </w:p>
        <w:p w14:paraId="00274F1B" w14:textId="52AD31E3" w:rsidR="00CB6703" w:rsidRDefault="00CB6703">
          <w:pPr>
            <w:pStyle w:val="TOC1"/>
            <w:tabs>
              <w:tab w:val="right" w:leader="dot" w:pos="9062"/>
            </w:tabs>
            <w:rPr>
              <w:rFonts w:eastAsiaTheme="minorEastAsia"/>
              <w:noProof/>
              <w:sz w:val="24"/>
              <w:szCs w:val="24"/>
              <w:lang w:val="en-IE" w:eastAsia="en-IE"/>
            </w:rPr>
          </w:pPr>
          <w:hyperlink w:anchor="_Toc201767266" w:history="1">
            <w:r w:rsidRPr="002F351D">
              <w:rPr>
                <w:rStyle w:val="Hyperlink"/>
                <w:noProof/>
                <w:lang w:val="en-IE"/>
              </w:rPr>
              <w:t>Preparing your images</w:t>
            </w:r>
            <w:r>
              <w:rPr>
                <w:noProof/>
                <w:webHidden/>
              </w:rPr>
              <w:tab/>
            </w:r>
            <w:r>
              <w:rPr>
                <w:noProof/>
                <w:webHidden/>
              </w:rPr>
              <w:fldChar w:fldCharType="begin"/>
            </w:r>
            <w:r>
              <w:rPr>
                <w:noProof/>
                <w:webHidden/>
              </w:rPr>
              <w:instrText xml:space="preserve"> PAGEREF _Toc201767266 \h </w:instrText>
            </w:r>
            <w:r>
              <w:rPr>
                <w:noProof/>
                <w:webHidden/>
              </w:rPr>
            </w:r>
            <w:r>
              <w:rPr>
                <w:noProof/>
                <w:webHidden/>
              </w:rPr>
              <w:fldChar w:fldCharType="separate"/>
            </w:r>
            <w:r w:rsidR="00F6091E">
              <w:rPr>
                <w:noProof/>
                <w:webHidden/>
              </w:rPr>
              <w:t>3</w:t>
            </w:r>
            <w:r>
              <w:rPr>
                <w:noProof/>
                <w:webHidden/>
              </w:rPr>
              <w:fldChar w:fldCharType="end"/>
            </w:r>
          </w:hyperlink>
        </w:p>
        <w:p w14:paraId="7F126C83" w14:textId="48CDE364" w:rsidR="00CB6703" w:rsidRDefault="00CB6703">
          <w:pPr>
            <w:pStyle w:val="TOC3"/>
            <w:tabs>
              <w:tab w:val="right" w:leader="dot" w:pos="9062"/>
            </w:tabs>
            <w:rPr>
              <w:rFonts w:eastAsiaTheme="minorEastAsia"/>
              <w:noProof/>
              <w:sz w:val="24"/>
              <w:szCs w:val="24"/>
              <w:lang w:val="en-IE" w:eastAsia="en-IE"/>
            </w:rPr>
          </w:pPr>
          <w:hyperlink w:anchor="_Toc201767267" w:history="1">
            <w:r w:rsidRPr="002F351D">
              <w:rPr>
                <w:rStyle w:val="Hyperlink"/>
                <w:noProof/>
                <w:lang w:val="en-IE"/>
              </w:rPr>
              <w:t>Naming the image files</w:t>
            </w:r>
            <w:r>
              <w:rPr>
                <w:noProof/>
                <w:webHidden/>
              </w:rPr>
              <w:tab/>
            </w:r>
            <w:r>
              <w:rPr>
                <w:noProof/>
                <w:webHidden/>
              </w:rPr>
              <w:fldChar w:fldCharType="begin"/>
            </w:r>
            <w:r>
              <w:rPr>
                <w:noProof/>
                <w:webHidden/>
              </w:rPr>
              <w:instrText xml:space="preserve"> PAGEREF _Toc201767267 \h </w:instrText>
            </w:r>
            <w:r>
              <w:rPr>
                <w:noProof/>
                <w:webHidden/>
              </w:rPr>
            </w:r>
            <w:r>
              <w:rPr>
                <w:noProof/>
                <w:webHidden/>
              </w:rPr>
              <w:fldChar w:fldCharType="separate"/>
            </w:r>
            <w:r w:rsidR="00F6091E">
              <w:rPr>
                <w:noProof/>
                <w:webHidden/>
              </w:rPr>
              <w:t>3</w:t>
            </w:r>
            <w:r>
              <w:rPr>
                <w:noProof/>
                <w:webHidden/>
              </w:rPr>
              <w:fldChar w:fldCharType="end"/>
            </w:r>
          </w:hyperlink>
        </w:p>
        <w:p w14:paraId="00D9D628" w14:textId="1F6E428F" w:rsidR="00CB6703" w:rsidRDefault="00CB6703">
          <w:pPr>
            <w:pStyle w:val="TOC2"/>
            <w:tabs>
              <w:tab w:val="right" w:leader="dot" w:pos="9062"/>
            </w:tabs>
            <w:rPr>
              <w:rFonts w:eastAsiaTheme="minorEastAsia"/>
              <w:noProof/>
              <w:sz w:val="24"/>
              <w:szCs w:val="24"/>
              <w:lang w:val="en-IE" w:eastAsia="en-IE"/>
            </w:rPr>
          </w:pPr>
          <w:hyperlink w:anchor="_Toc201767268" w:history="1">
            <w:r w:rsidRPr="002F351D">
              <w:rPr>
                <w:rStyle w:val="Hyperlink"/>
                <w:noProof/>
                <w:lang w:val="en-IE"/>
              </w:rPr>
              <w:t>Building the directory structure</w:t>
            </w:r>
            <w:r>
              <w:rPr>
                <w:noProof/>
                <w:webHidden/>
              </w:rPr>
              <w:tab/>
            </w:r>
            <w:r>
              <w:rPr>
                <w:noProof/>
                <w:webHidden/>
              </w:rPr>
              <w:fldChar w:fldCharType="begin"/>
            </w:r>
            <w:r>
              <w:rPr>
                <w:noProof/>
                <w:webHidden/>
              </w:rPr>
              <w:instrText xml:space="preserve"> PAGEREF _Toc201767268 \h </w:instrText>
            </w:r>
            <w:r>
              <w:rPr>
                <w:noProof/>
                <w:webHidden/>
              </w:rPr>
            </w:r>
            <w:r>
              <w:rPr>
                <w:noProof/>
                <w:webHidden/>
              </w:rPr>
              <w:fldChar w:fldCharType="separate"/>
            </w:r>
            <w:r w:rsidR="00F6091E">
              <w:rPr>
                <w:noProof/>
                <w:webHidden/>
              </w:rPr>
              <w:t>4</w:t>
            </w:r>
            <w:r>
              <w:rPr>
                <w:noProof/>
                <w:webHidden/>
              </w:rPr>
              <w:fldChar w:fldCharType="end"/>
            </w:r>
          </w:hyperlink>
        </w:p>
        <w:p w14:paraId="3FF96212" w14:textId="5D38ADCA" w:rsidR="00CB6703" w:rsidRDefault="00CB6703">
          <w:pPr>
            <w:pStyle w:val="TOC1"/>
            <w:tabs>
              <w:tab w:val="right" w:leader="dot" w:pos="9062"/>
            </w:tabs>
            <w:rPr>
              <w:rFonts w:eastAsiaTheme="minorEastAsia"/>
              <w:noProof/>
              <w:sz w:val="24"/>
              <w:szCs w:val="24"/>
              <w:lang w:val="en-IE" w:eastAsia="en-IE"/>
            </w:rPr>
          </w:pPr>
          <w:hyperlink w:anchor="_Toc201767269" w:history="1">
            <w:r w:rsidRPr="002F351D">
              <w:rPr>
                <w:rStyle w:val="Hyperlink"/>
                <w:noProof/>
                <w:lang w:val="en-IE"/>
              </w:rPr>
              <w:t>Building the SIM</w:t>
            </w:r>
            <w:r>
              <w:rPr>
                <w:noProof/>
                <w:webHidden/>
              </w:rPr>
              <w:tab/>
            </w:r>
            <w:r>
              <w:rPr>
                <w:noProof/>
                <w:webHidden/>
              </w:rPr>
              <w:fldChar w:fldCharType="begin"/>
            </w:r>
            <w:r>
              <w:rPr>
                <w:noProof/>
                <w:webHidden/>
              </w:rPr>
              <w:instrText xml:space="preserve"> PAGEREF _Toc201767269 \h </w:instrText>
            </w:r>
            <w:r>
              <w:rPr>
                <w:noProof/>
                <w:webHidden/>
              </w:rPr>
            </w:r>
            <w:r>
              <w:rPr>
                <w:noProof/>
                <w:webHidden/>
              </w:rPr>
              <w:fldChar w:fldCharType="separate"/>
            </w:r>
            <w:r w:rsidR="00F6091E">
              <w:rPr>
                <w:noProof/>
                <w:webHidden/>
              </w:rPr>
              <w:t>5</w:t>
            </w:r>
            <w:r>
              <w:rPr>
                <w:noProof/>
                <w:webHidden/>
              </w:rPr>
              <w:fldChar w:fldCharType="end"/>
            </w:r>
          </w:hyperlink>
        </w:p>
        <w:p w14:paraId="5D342674" w14:textId="7EABFC31" w:rsidR="00CB6703" w:rsidRDefault="00CB6703">
          <w:pPr>
            <w:pStyle w:val="TOC2"/>
            <w:tabs>
              <w:tab w:val="right" w:leader="dot" w:pos="9062"/>
            </w:tabs>
            <w:rPr>
              <w:rFonts w:eastAsiaTheme="minorEastAsia"/>
              <w:noProof/>
              <w:sz w:val="24"/>
              <w:szCs w:val="24"/>
              <w:lang w:val="en-IE" w:eastAsia="en-IE"/>
            </w:rPr>
          </w:pPr>
          <w:hyperlink w:anchor="_Toc201767270" w:history="1">
            <w:r w:rsidRPr="002F351D">
              <w:rPr>
                <w:rStyle w:val="Hyperlink"/>
                <w:noProof/>
                <w:lang w:val="en-IE"/>
              </w:rPr>
              <w:t>Welcome screen</w:t>
            </w:r>
            <w:r>
              <w:rPr>
                <w:noProof/>
                <w:webHidden/>
              </w:rPr>
              <w:tab/>
            </w:r>
            <w:r>
              <w:rPr>
                <w:noProof/>
                <w:webHidden/>
              </w:rPr>
              <w:fldChar w:fldCharType="begin"/>
            </w:r>
            <w:r>
              <w:rPr>
                <w:noProof/>
                <w:webHidden/>
              </w:rPr>
              <w:instrText xml:space="preserve"> PAGEREF _Toc201767270 \h </w:instrText>
            </w:r>
            <w:r>
              <w:rPr>
                <w:noProof/>
                <w:webHidden/>
              </w:rPr>
            </w:r>
            <w:r>
              <w:rPr>
                <w:noProof/>
                <w:webHidden/>
              </w:rPr>
              <w:fldChar w:fldCharType="separate"/>
            </w:r>
            <w:r w:rsidR="00F6091E">
              <w:rPr>
                <w:noProof/>
                <w:webHidden/>
              </w:rPr>
              <w:t>5</w:t>
            </w:r>
            <w:r>
              <w:rPr>
                <w:noProof/>
                <w:webHidden/>
              </w:rPr>
              <w:fldChar w:fldCharType="end"/>
            </w:r>
          </w:hyperlink>
        </w:p>
        <w:p w14:paraId="34B4143F" w14:textId="680332A1" w:rsidR="00CB6703" w:rsidRDefault="00CB6703">
          <w:pPr>
            <w:pStyle w:val="TOC2"/>
            <w:tabs>
              <w:tab w:val="right" w:leader="dot" w:pos="9062"/>
            </w:tabs>
            <w:rPr>
              <w:rFonts w:eastAsiaTheme="minorEastAsia"/>
              <w:noProof/>
              <w:sz w:val="24"/>
              <w:szCs w:val="24"/>
              <w:lang w:val="en-IE" w:eastAsia="en-IE"/>
            </w:rPr>
          </w:pPr>
          <w:hyperlink w:anchor="_Toc201767271" w:history="1">
            <w:r w:rsidRPr="002F351D">
              <w:rPr>
                <w:rStyle w:val="Hyperlink"/>
                <w:noProof/>
                <w:lang w:val="en-IE"/>
              </w:rPr>
              <w:t>Define data types</w:t>
            </w:r>
            <w:r>
              <w:rPr>
                <w:noProof/>
                <w:webHidden/>
              </w:rPr>
              <w:tab/>
            </w:r>
            <w:r>
              <w:rPr>
                <w:noProof/>
                <w:webHidden/>
              </w:rPr>
              <w:fldChar w:fldCharType="begin"/>
            </w:r>
            <w:r>
              <w:rPr>
                <w:noProof/>
                <w:webHidden/>
              </w:rPr>
              <w:instrText xml:space="preserve"> PAGEREF _Toc201767271 \h </w:instrText>
            </w:r>
            <w:r>
              <w:rPr>
                <w:noProof/>
                <w:webHidden/>
              </w:rPr>
            </w:r>
            <w:r>
              <w:rPr>
                <w:noProof/>
                <w:webHidden/>
              </w:rPr>
              <w:fldChar w:fldCharType="separate"/>
            </w:r>
            <w:r w:rsidR="00F6091E">
              <w:rPr>
                <w:noProof/>
                <w:webHidden/>
              </w:rPr>
              <w:t>6</w:t>
            </w:r>
            <w:r>
              <w:rPr>
                <w:noProof/>
                <w:webHidden/>
              </w:rPr>
              <w:fldChar w:fldCharType="end"/>
            </w:r>
          </w:hyperlink>
        </w:p>
        <w:p w14:paraId="7B798222" w14:textId="4BBF7D47" w:rsidR="00CB6703" w:rsidRDefault="00CB6703">
          <w:pPr>
            <w:pStyle w:val="TOC3"/>
            <w:tabs>
              <w:tab w:val="right" w:leader="dot" w:pos="9062"/>
            </w:tabs>
            <w:rPr>
              <w:rFonts w:eastAsiaTheme="minorEastAsia"/>
              <w:noProof/>
              <w:sz w:val="24"/>
              <w:szCs w:val="24"/>
              <w:lang w:val="en-IE" w:eastAsia="en-IE"/>
            </w:rPr>
          </w:pPr>
          <w:hyperlink w:anchor="_Toc201767272" w:history="1">
            <w:r w:rsidRPr="002F351D">
              <w:rPr>
                <w:rStyle w:val="Hyperlink"/>
                <w:noProof/>
                <w:lang w:val="en-IE"/>
              </w:rPr>
              <w:t>Adding products from your file system</w:t>
            </w:r>
            <w:r>
              <w:rPr>
                <w:noProof/>
                <w:webHidden/>
              </w:rPr>
              <w:tab/>
            </w:r>
            <w:r>
              <w:rPr>
                <w:noProof/>
                <w:webHidden/>
              </w:rPr>
              <w:fldChar w:fldCharType="begin"/>
            </w:r>
            <w:r>
              <w:rPr>
                <w:noProof/>
                <w:webHidden/>
              </w:rPr>
              <w:instrText xml:space="preserve"> PAGEREF _Toc201767272 \h </w:instrText>
            </w:r>
            <w:r>
              <w:rPr>
                <w:noProof/>
                <w:webHidden/>
              </w:rPr>
            </w:r>
            <w:r>
              <w:rPr>
                <w:noProof/>
                <w:webHidden/>
              </w:rPr>
              <w:fldChar w:fldCharType="separate"/>
            </w:r>
            <w:r w:rsidR="00F6091E">
              <w:rPr>
                <w:noProof/>
                <w:webHidden/>
              </w:rPr>
              <w:t>7</w:t>
            </w:r>
            <w:r>
              <w:rPr>
                <w:noProof/>
                <w:webHidden/>
              </w:rPr>
              <w:fldChar w:fldCharType="end"/>
            </w:r>
          </w:hyperlink>
        </w:p>
        <w:p w14:paraId="7F825CF7" w14:textId="0CAC71B5" w:rsidR="00CB6703" w:rsidRDefault="00CB6703">
          <w:pPr>
            <w:pStyle w:val="TOC3"/>
            <w:tabs>
              <w:tab w:val="right" w:leader="dot" w:pos="9062"/>
            </w:tabs>
            <w:rPr>
              <w:rFonts w:eastAsiaTheme="minorEastAsia"/>
              <w:noProof/>
              <w:sz w:val="24"/>
              <w:szCs w:val="24"/>
              <w:lang w:val="en-IE" w:eastAsia="en-IE"/>
            </w:rPr>
          </w:pPr>
          <w:hyperlink w:anchor="_Toc201767273" w:history="1">
            <w:r w:rsidRPr="002F351D">
              <w:rPr>
                <w:rStyle w:val="Hyperlink"/>
                <w:noProof/>
                <w:lang w:val="en-IE"/>
              </w:rPr>
              <w:t>Adding products from WMS</w:t>
            </w:r>
            <w:r>
              <w:rPr>
                <w:noProof/>
                <w:webHidden/>
              </w:rPr>
              <w:tab/>
            </w:r>
            <w:r>
              <w:rPr>
                <w:noProof/>
                <w:webHidden/>
              </w:rPr>
              <w:fldChar w:fldCharType="begin"/>
            </w:r>
            <w:r>
              <w:rPr>
                <w:noProof/>
                <w:webHidden/>
              </w:rPr>
              <w:instrText xml:space="preserve"> PAGEREF _Toc201767273 \h </w:instrText>
            </w:r>
            <w:r>
              <w:rPr>
                <w:noProof/>
                <w:webHidden/>
              </w:rPr>
            </w:r>
            <w:r>
              <w:rPr>
                <w:noProof/>
                <w:webHidden/>
              </w:rPr>
              <w:fldChar w:fldCharType="separate"/>
            </w:r>
            <w:r w:rsidR="00F6091E">
              <w:rPr>
                <w:noProof/>
                <w:webHidden/>
              </w:rPr>
              <w:t>9</w:t>
            </w:r>
            <w:r>
              <w:rPr>
                <w:noProof/>
                <w:webHidden/>
              </w:rPr>
              <w:fldChar w:fldCharType="end"/>
            </w:r>
          </w:hyperlink>
        </w:p>
        <w:p w14:paraId="4735716E" w14:textId="71EDBD68" w:rsidR="00CB6703" w:rsidRDefault="00CB6703">
          <w:pPr>
            <w:pStyle w:val="TOC2"/>
            <w:tabs>
              <w:tab w:val="right" w:leader="dot" w:pos="9062"/>
            </w:tabs>
            <w:rPr>
              <w:rFonts w:eastAsiaTheme="minorEastAsia"/>
              <w:noProof/>
              <w:sz w:val="24"/>
              <w:szCs w:val="24"/>
              <w:lang w:val="en-IE" w:eastAsia="en-IE"/>
            </w:rPr>
          </w:pPr>
          <w:hyperlink w:anchor="_Toc201767274" w:history="1">
            <w:r w:rsidRPr="002F351D">
              <w:rPr>
                <w:rStyle w:val="Hyperlink"/>
                <w:noProof/>
                <w:lang w:val="en-IE"/>
              </w:rPr>
              <w:t>Define tasks</w:t>
            </w:r>
            <w:r>
              <w:rPr>
                <w:noProof/>
                <w:webHidden/>
              </w:rPr>
              <w:tab/>
            </w:r>
            <w:r>
              <w:rPr>
                <w:noProof/>
                <w:webHidden/>
              </w:rPr>
              <w:fldChar w:fldCharType="begin"/>
            </w:r>
            <w:r>
              <w:rPr>
                <w:noProof/>
                <w:webHidden/>
              </w:rPr>
              <w:instrText xml:space="preserve"> PAGEREF _Toc201767274 \h </w:instrText>
            </w:r>
            <w:r>
              <w:rPr>
                <w:noProof/>
                <w:webHidden/>
              </w:rPr>
            </w:r>
            <w:r>
              <w:rPr>
                <w:noProof/>
                <w:webHidden/>
              </w:rPr>
              <w:fldChar w:fldCharType="separate"/>
            </w:r>
            <w:r w:rsidR="00F6091E">
              <w:rPr>
                <w:noProof/>
                <w:webHidden/>
              </w:rPr>
              <w:t>11</w:t>
            </w:r>
            <w:r>
              <w:rPr>
                <w:noProof/>
                <w:webHidden/>
              </w:rPr>
              <w:fldChar w:fldCharType="end"/>
            </w:r>
          </w:hyperlink>
        </w:p>
        <w:p w14:paraId="684D72FB" w14:textId="2D0D84EB" w:rsidR="00CB6703" w:rsidRDefault="00CB6703">
          <w:pPr>
            <w:pStyle w:val="TOC2"/>
            <w:tabs>
              <w:tab w:val="right" w:leader="dot" w:pos="9062"/>
            </w:tabs>
            <w:rPr>
              <w:rFonts w:eastAsiaTheme="minorEastAsia"/>
              <w:noProof/>
              <w:sz w:val="24"/>
              <w:szCs w:val="24"/>
              <w:lang w:val="en-IE" w:eastAsia="en-IE"/>
            </w:rPr>
          </w:pPr>
          <w:hyperlink w:anchor="_Toc201767275" w:history="1">
            <w:r w:rsidRPr="002F351D">
              <w:rPr>
                <w:rStyle w:val="Hyperlink"/>
                <w:noProof/>
                <w:lang w:val="en-IE"/>
              </w:rPr>
              <w:t>Download and test your SIM</w:t>
            </w:r>
            <w:r>
              <w:rPr>
                <w:noProof/>
                <w:webHidden/>
              </w:rPr>
              <w:tab/>
            </w:r>
            <w:r>
              <w:rPr>
                <w:noProof/>
                <w:webHidden/>
              </w:rPr>
              <w:fldChar w:fldCharType="begin"/>
            </w:r>
            <w:r>
              <w:rPr>
                <w:noProof/>
                <w:webHidden/>
              </w:rPr>
              <w:instrText xml:space="preserve"> PAGEREF _Toc201767275 \h </w:instrText>
            </w:r>
            <w:r>
              <w:rPr>
                <w:noProof/>
                <w:webHidden/>
              </w:rPr>
            </w:r>
            <w:r>
              <w:rPr>
                <w:noProof/>
                <w:webHidden/>
              </w:rPr>
              <w:fldChar w:fldCharType="separate"/>
            </w:r>
            <w:r w:rsidR="00F6091E">
              <w:rPr>
                <w:noProof/>
                <w:webHidden/>
              </w:rPr>
              <w:t>13</w:t>
            </w:r>
            <w:r>
              <w:rPr>
                <w:noProof/>
                <w:webHidden/>
              </w:rPr>
              <w:fldChar w:fldCharType="end"/>
            </w:r>
          </w:hyperlink>
        </w:p>
        <w:p w14:paraId="7E410835" w14:textId="7463D750" w:rsidR="00CB6703" w:rsidRDefault="00CB6703">
          <w:pPr>
            <w:pStyle w:val="TOC1"/>
            <w:tabs>
              <w:tab w:val="right" w:leader="dot" w:pos="9062"/>
            </w:tabs>
            <w:rPr>
              <w:rFonts w:eastAsiaTheme="minorEastAsia"/>
              <w:noProof/>
              <w:sz w:val="24"/>
              <w:szCs w:val="24"/>
              <w:lang w:val="en-IE" w:eastAsia="en-IE"/>
            </w:rPr>
          </w:pPr>
          <w:hyperlink w:anchor="_Toc201767276" w:history="1">
            <w:r w:rsidRPr="002F351D">
              <w:rPr>
                <w:rStyle w:val="Hyperlink"/>
                <w:noProof/>
                <w:lang w:val="en-IE"/>
              </w:rPr>
              <w:t>Running the SIM</w:t>
            </w:r>
            <w:r>
              <w:rPr>
                <w:noProof/>
                <w:webHidden/>
              </w:rPr>
              <w:tab/>
            </w:r>
            <w:r>
              <w:rPr>
                <w:noProof/>
                <w:webHidden/>
              </w:rPr>
              <w:fldChar w:fldCharType="begin"/>
            </w:r>
            <w:r>
              <w:rPr>
                <w:noProof/>
                <w:webHidden/>
              </w:rPr>
              <w:instrText xml:space="preserve"> PAGEREF _Toc201767276 \h </w:instrText>
            </w:r>
            <w:r>
              <w:rPr>
                <w:noProof/>
                <w:webHidden/>
              </w:rPr>
            </w:r>
            <w:r>
              <w:rPr>
                <w:noProof/>
                <w:webHidden/>
              </w:rPr>
              <w:fldChar w:fldCharType="separate"/>
            </w:r>
            <w:r w:rsidR="00F6091E">
              <w:rPr>
                <w:noProof/>
                <w:webHidden/>
              </w:rPr>
              <w:t>14</w:t>
            </w:r>
            <w:r>
              <w:rPr>
                <w:noProof/>
                <w:webHidden/>
              </w:rPr>
              <w:fldChar w:fldCharType="end"/>
            </w:r>
          </w:hyperlink>
        </w:p>
        <w:p w14:paraId="1FE4D137" w14:textId="27149A44" w:rsidR="00CB6703" w:rsidRDefault="00CB6703">
          <w:pPr>
            <w:pStyle w:val="TOC3"/>
            <w:tabs>
              <w:tab w:val="right" w:leader="dot" w:pos="9062"/>
            </w:tabs>
            <w:rPr>
              <w:rFonts w:eastAsiaTheme="minorEastAsia"/>
              <w:noProof/>
              <w:sz w:val="24"/>
              <w:szCs w:val="24"/>
              <w:lang w:val="en-IE" w:eastAsia="en-IE"/>
            </w:rPr>
          </w:pPr>
          <w:hyperlink w:anchor="_Toc201767277" w:history="1">
            <w:r w:rsidRPr="002F351D">
              <w:rPr>
                <w:rStyle w:val="Hyperlink"/>
                <w:noProof/>
                <w:lang w:val="en-IE"/>
              </w:rPr>
              <w:t>SIM modes</w:t>
            </w:r>
            <w:r>
              <w:rPr>
                <w:noProof/>
                <w:webHidden/>
              </w:rPr>
              <w:tab/>
            </w:r>
            <w:r>
              <w:rPr>
                <w:noProof/>
                <w:webHidden/>
              </w:rPr>
              <w:fldChar w:fldCharType="begin"/>
            </w:r>
            <w:r>
              <w:rPr>
                <w:noProof/>
                <w:webHidden/>
              </w:rPr>
              <w:instrText xml:space="preserve"> PAGEREF _Toc201767277 \h </w:instrText>
            </w:r>
            <w:r>
              <w:rPr>
                <w:noProof/>
                <w:webHidden/>
              </w:rPr>
            </w:r>
            <w:r>
              <w:rPr>
                <w:noProof/>
                <w:webHidden/>
              </w:rPr>
              <w:fldChar w:fldCharType="separate"/>
            </w:r>
            <w:r w:rsidR="00F6091E">
              <w:rPr>
                <w:noProof/>
                <w:webHidden/>
              </w:rPr>
              <w:t>14</w:t>
            </w:r>
            <w:r>
              <w:rPr>
                <w:noProof/>
                <w:webHidden/>
              </w:rPr>
              <w:fldChar w:fldCharType="end"/>
            </w:r>
          </w:hyperlink>
        </w:p>
        <w:p w14:paraId="283AFD7A" w14:textId="26882CF1" w:rsidR="00CB6703" w:rsidRDefault="00CB6703">
          <w:pPr>
            <w:pStyle w:val="TOC2"/>
            <w:tabs>
              <w:tab w:val="right" w:leader="dot" w:pos="9062"/>
            </w:tabs>
            <w:rPr>
              <w:rFonts w:eastAsiaTheme="minorEastAsia"/>
              <w:noProof/>
              <w:sz w:val="24"/>
              <w:szCs w:val="24"/>
              <w:lang w:val="en-IE" w:eastAsia="en-IE"/>
            </w:rPr>
          </w:pPr>
          <w:hyperlink w:anchor="_Toc201767278" w:history="1">
            <w:r w:rsidRPr="002F351D">
              <w:rPr>
                <w:rStyle w:val="Hyperlink"/>
                <w:noProof/>
                <w:lang w:val="en-IE"/>
              </w:rPr>
              <w:t>User Interface</w:t>
            </w:r>
            <w:r>
              <w:rPr>
                <w:noProof/>
                <w:webHidden/>
              </w:rPr>
              <w:tab/>
            </w:r>
            <w:r>
              <w:rPr>
                <w:noProof/>
                <w:webHidden/>
              </w:rPr>
              <w:fldChar w:fldCharType="begin"/>
            </w:r>
            <w:r>
              <w:rPr>
                <w:noProof/>
                <w:webHidden/>
              </w:rPr>
              <w:instrText xml:space="preserve"> PAGEREF _Toc201767278 \h </w:instrText>
            </w:r>
            <w:r>
              <w:rPr>
                <w:noProof/>
                <w:webHidden/>
              </w:rPr>
            </w:r>
            <w:r>
              <w:rPr>
                <w:noProof/>
                <w:webHidden/>
              </w:rPr>
              <w:fldChar w:fldCharType="separate"/>
            </w:r>
            <w:r w:rsidR="00F6091E">
              <w:rPr>
                <w:noProof/>
                <w:webHidden/>
              </w:rPr>
              <w:t>16</w:t>
            </w:r>
            <w:r>
              <w:rPr>
                <w:noProof/>
                <w:webHidden/>
              </w:rPr>
              <w:fldChar w:fldCharType="end"/>
            </w:r>
          </w:hyperlink>
        </w:p>
        <w:p w14:paraId="6D8F9E5B" w14:textId="7A1B0AA2" w:rsidR="0029254B" w:rsidRDefault="0029254B">
          <w:r>
            <w:rPr>
              <w:b/>
              <w:bCs/>
              <w:noProof/>
            </w:rPr>
            <w:fldChar w:fldCharType="end"/>
          </w:r>
        </w:p>
      </w:sdtContent>
    </w:sdt>
    <w:p w14:paraId="52D9B5A2" w14:textId="77777777" w:rsidR="0029254B" w:rsidRDefault="0029254B">
      <w:pPr>
        <w:rPr>
          <w:lang w:val="en-IE"/>
        </w:rPr>
      </w:pPr>
      <w:r>
        <w:rPr>
          <w:lang w:val="en-IE"/>
        </w:rPr>
        <w:br w:type="page"/>
      </w:r>
    </w:p>
    <w:p w14:paraId="46847732" w14:textId="68ED4414" w:rsidR="0029254B" w:rsidRDefault="0029254B" w:rsidP="0029254B">
      <w:pPr>
        <w:pStyle w:val="Heading1"/>
        <w:rPr>
          <w:lang w:val="en-IE"/>
        </w:rPr>
      </w:pPr>
      <w:bookmarkStart w:id="0" w:name="_Toc201767265"/>
      <w:r>
        <w:rPr>
          <w:lang w:val="en-IE"/>
        </w:rPr>
        <w:lastRenderedPageBreak/>
        <w:t>Introduction</w:t>
      </w:r>
      <w:bookmarkEnd w:id="0"/>
    </w:p>
    <w:p w14:paraId="1E67F967" w14:textId="47C4086F" w:rsidR="00B71042" w:rsidRPr="00B71042" w:rsidRDefault="00B71042" w:rsidP="00B71042">
      <w:pPr>
        <w:rPr>
          <w:lang w:val="en-IE"/>
        </w:rPr>
      </w:pPr>
      <w:r w:rsidRPr="00B71042">
        <w:rPr>
          <w:lang w:val="en-IE"/>
        </w:rPr>
        <w:t>This is a short guide on how to use the EUMETSAT Simulator Creator for building your own weather simulators.</w:t>
      </w:r>
    </w:p>
    <w:p w14:paraId="15D7A396" w14:textId="77777777" w:rsidR="00B71042" w:rsidRPr="00B71042" w:rsidRDefault="00B71042" w:rsidP="00B71042">
      <w:pPr>
        <w:rPr>
          <w:lang w:val="en-IE"/>
        </w:rPr>
      </w:pPr>
      <w:r w:rsidRPr="00B71042">
        <w:rPr>
          <w:lang w:val="en-IE"/>
        </w:rPr>
        <w:t>Simulators can be used for a range of tasks — EUMETSAT predominantly uses them for operational meteorology training. The example presented here is from weather forecast training, but it can be used for many other applications. If you would like to share your application message us at training@eumetsat.int.</w:t>
      </w:r>
    </w:p>
    <w:p w14:paraId="0CAB69B1" w14:textId="77777777" w:rsidR="00B71042" w:rsidRPr="00B71042" w:rsidRDefault="00B71042" w:rsidP="00B71042">
      <w:pPr>
        <w:rPr>
          <w:lang w:val="en-IE"/>
        </w:rPr>
      </w:pPr>
      <w:r w:rsidRPr="00B71042">
        <w:rPr>
          <w:lang w:val="en-IE"/>
        </w:rPr>
        <w:t>The simulator is a simple web-based application where the user (often the weather forecaster) will work on a weather case, using an interface resembling a weather forecasting environment. The wall clock runs (you can set it to run very fast!), data keeps on appearing as the time progresses, tasks appear, and the user needs to focus on diagnosing the case and working with the available limited data to create actual forecasts.</w:t>
      </w:r>
    </w:p>
    <w:p w14:paraId="2702679F" w14:textId="77777777" w:rsidR="00B71042" w:rsidRPr="00B71042" w:rsidRDefault="00B71042" w:rsidP="00B71042">
      <w:pPr>
        <w:rPr>
          <w:lang w:val="en-IE"/>
        </w:rPr>
      </w:pPr>
      <w:r w:rsidRPr="00B71042">
        <w:rPr>
          <w:lang w:val="en-IE"/>
        </w:rPr>
        <w:t>The simulator version presented here is a simple interface meant to help the forecaster to focus on essential components in forecasting: the rhythm of a forecasting shift with possibly a briefing in the beginning by the session lead, some forecasts prepared and, maybe, amended during the shift, and in the end verifying the results. How much material to add into the exercise is up to the designer of the SIM. The more material you want to display, the more there is work for you as a creator in preparing the imagery. However, often the main elements of a forecasting challenge can be achieved with just a few key datasets.</w:t>
      </w:r>
    </w:p>
    <w:p w14:paraId="224DFAB5" w14:textId="77777777" w:rsidR="00B71042" w:rsidRPr="00B71042" w:rsidRDefault="00B71042" w:rsidP="00B71042">
      <w:pPr>
        <w:rPr>
          <w:lang w:val="en-IE"/>
        </w:rPr>
      </w:pPr>
      <w:r w:rsidRPr="00B71042">
        <w:rPr>
          <w:lang w:val="en-IE"/>
        </w:rPr>
        <w:t>The SIM Creator runs in the </w:t>
      </w:r>
      <w:hyperlink r:id="rId6" w:tgtFrame="_blank" w:history="1">
        <w:r w:rsidRPr="00B71042">
          <w:rPr>
            <w:rStyle w:val="Hyperlink"/>
            <w:b/>
            <w:bCs/>
            <w:lang w:val="en-IE"/>
          </w:rPr>
          <w:t>European Weather Cloud</w:t>
        </w:r>
      </w:hyperlink>
      <w:r w:rsidRPr="00B71042">
        <w:rPr>
          <w:lang w:val="en-IE"/>
        </w:rPr>
        <w:t>, it is freely available (no login needed). Crediting EUMETSAT is appreciated.</w:t>
      </w:r>
    </w:p>
    <w:p w14:paraId="6A768569" w14:textId="462614E3" w:rsidR="00B71042" w:rsidRPr="00B71042" w:rsidRDefault="00B71042" w:rsidP="00B71042">
      <w:pPr>
        <w:rPr>
          <w:lang w:val="en-IE"/>
        </w:rPr>
      </w:pPr>
      <w:r w:rsidRPr="00B71042">
        <w:rPr>
          <w:lang w:val="en-IE"/>
        </w:rPr>
        <w:t>The simulator tool has developed over many years and the experiences and feedback of the Eumetcal community have been essential in its development.</w:t>
      </w:r>
    </w:p>
    <w:p w14:paraId="5FE905B4" w14:textId="77777777" w:rsidR="00B71042" w:rsidRPr="00B71042" w:rsidRDefault="00B71042" w:rsidP="0029254B">
      <w:pPr>
        <w:pStyle w:val="Heading1"/>
        <w:rPr>
          <w:lang w:val="en-IE"/>
        </w:rPr>
      </w:pPr>
      <w:bookmarkStart w:id="1" w:name="_Toc201767266"/>
      <w:r w:rsidRPr="00B71042">
        <w:rPr>
          <w:lang w:val="en-IE"/>
        </w:rPr>
        <w:t>Preparing your images</w:t>
      </w:r>
      <w:bookmarkEnd w:id="1"/>
    </w:p>
    <w:p w14:paraId="098CAE33" w14:textId="77777777" w:rsidR="00B71042" w:rsidRPr="00B71042" w:rsidRDefault="00B71042" w:rsidP="00B71042">
      <w:pPr>
        <w:rPr>
          <w:lang w:val="en-IE"/>
        </w:rPr>
      </w:pPr>
      <w:r w:rsidRPr="00B71042">
        <w:rPr>
          <w:lang w:val="en-IE"/>
        </w:rPr>
        <w:t xml:space="preserve">Acquiring the images for the simulator exercise is the most elaborate part of SIM building. This guide will not cover this part in </w:t>
      </w:r>
      <w:proofErr w:type="gramStart"/>
      <w:r w:rsidRPr="00B71042">
        <w:rPr>
          <w:lang w:val="en-IE"/>
        </w:rPr>
        <w:t>detail, but</w:t>
      </w:r>
      <w:proofErr w:type="gramEnd"/>
      <w:r w:rsidRPr="00B71042">
        <w:rPr>
          <w:lang w:val="en-IE"/>
        </w:rPr>
        <w:t xml:space="preserve"> only give guidance on naming and organising the images.</w:t>
      </w:r>
    </w:p>
    <w:p w14:paraId="75038BE7" w14:textId="77777777" w:rsidR="00B71042" w:rsidRPr="00B71042" w:rsidRDefault="00B71042" w:rsidP="00B71042">
      <w:pPr>
        <w:rPr>
          <w:lang w:val="en-IE"/>
        </w:rPr>
      </w:pPr>
      <w:r w:rsidRPr="00B71042">
        <w:rPr>
          <w:lang w:val="en-IE"/>
        </w:rPr>
        <w:t>Generally, if you intend to run the SIM over the internet, be aware of the file sizes, creating the file sizes rather kB size than MB size. Otherwise, the SIM will not run effectively over the internet.</w:t>
      </w:r>
    </w:p>
    <w:p w14:paraId="241B11A9" w14:textId="77777777" w:rsidR="00B71042" w:rsidRPr="00B71042" w:rsidRDefault="00B71042" w:rsidP="00B71042">
      <w:pPr>
        <w:rPr>
          <w:lang w:val="en-IE"/>
        </w:rPr>
      </w:pPr>
      <w:r w:rsidRPr="00B71042">
        <w:rPr>
          <w:lang w:val="en-IE"/>
        </w:rPr>
        <w:t>Keep your image dimensions suitable for screen reading. For an illustration, images 1024x768px fit better on screen and require less scrolling than larger images.</w:t>
      </w:r>
    </w:p>
    <w:p w14:paraId="3D8133DF" w14:textId="77777777" w:rsidR="00B71042" w:rsidRPr="00B71042" w:rsidRDefault="00B71042" w:rsidP="00B71042">
      <w:pPr>
        <w:rPr>
          <w:lang w:val="en-IE"/>
        </w:rPr>
      </w:pPr>
      <w:r w:rsidRPr="00B71042">
        <w:rPr>
          <w:lang w:val="en-IE"/>
        </w:rPr>
        <w:t>You will find a </w:t>
      </w:r>
      <w:hyperlink r:id="rId7" w:tgtFrame="_blank" w:history="1">
        <w:r w:rsidRPr="00B71042">
          <w:rPr>
            <w:rStyle w:val="Hyperlink"/>
            <w:b/>
            <w:bCs/>
            <w:lang w:val="en-IE"/>
          </w:rPr>
          <w:t>zipped sample set of images</w:t>
        </w:r>
      </w:hyperlink>
      <w:r w:rsidRPr="00B71042">
        <w:rPr>
          <w:lang w:val="en-IE"/>
        </w:rPr>
        <w:t> (800x599px) to see the preferred image organisation in folder. You can use these images to practice building a SIM, along with the instructions in this guide.</w:t>
      </w:r>
    </w:p>
    <w:p w14:paraId="20AFC3B0" w14:textId="77777777" w:rsidR="00B71042" w:rsidRPr="00B71042" w:rsidRDefault="00B71042" w:rsidP="00B71042">
      <w:pPr>
        <w:pStyle w:val="Heading3"/>
        <w:rPr>
          <w:lang w:val="en-IE"/>
        </w:rPr>
      </w:pPr>
      <w:bookmarkStart w:id="2" w:name="_Toc201767267"/>
      <w:r w:rsidRPr="00B71042">
        <w:rPr>
          <w:lang w:val="en-IE"/>
        </w:rPr>
        <w:t>Naming the image files</w:t>
      </w:r>
      <w:bookmarkEnd w:id="2"/>
    </w:p>
    <w:p w14:paraId="11F2E9F8" w14:textId="77777777" w:rsidR="00B71042" w:rsidRPr="00B71042" w:rsidRDefault="00B71042" w:rsidP="00B71042">
      <w:pPr>
        <w:rPr>
          <w:lang w:val="en-IE"/>
        </w:rPr>
      </w:pPr>
      <w:r w:rsidRPr="00B71042">
        <w:rPr>
          <w:lang w:val="en-IE"/>
        </w:rPr>
        <w:t>The images that you prepare elsewhere must follow the naming convention. This applies to all images, no matter observational or prediction data. The name must be in the format:  </w:t>
      </w:r>
      <w:r w:rsidRPr="00B71042">
        <w:rPr>
          <w:lang w:val="en-IE"/>
        </w:rPr>
        <w:br/>
        <w:t>yyyy-mm-ddThh.mm.ssZ.gif (or.jpg or.png)</w:t>
      </w:r>
    </w:p>
    <w:p w14:paraId="2F0676F5" w14:textId="77777777" w:rsidR="00B71042" w:rsidRPr="00B71042" w:rsidRDefault="00B71042" w:rsidP="00B71042">
      <w:pPr>
        <w:rPr>
          <w:lang w:val="en-IE"/>
        </w:rPr>
      </w:pPr>
      <w:r w:rsidRPr="00B71042">
        <w:rPr>
          <w:lang w:val="en-IE"/>
        </w:rPr>
        <w:t>For example: 2022-05-25T11.10.00Z.jpg /gif/</w:t>
      </w:r>
      <w:proofErr w:type="spellStart"/>
      <w:r w:rsidRPr="00B71042">
        <w:rPr>
          <w:lang w:val="en-IE"/>
        </w:rPr>
        <w:t>png</w:t>
      </w:r>
      <w:proofErr w:type="spellEnd"/>
    </w:p>
    <w:p w14:paraId="260E60C2" w14:textId="77777777" w:rsidR="00B71042" w:rsidRPr="00B71042" w:rsidRDefault="00B71042" w:rsidP="0029254B">
      <w:pPr>
        <w:pStyle w:val="Heading2"/>
        <w:rPr>
          <w:lang w:val="en-IE"/>
        </w:rPr>
      </w:pPr>
      <w:bookmarkStart w:id="3" w:name="_Toc201767268"/>
      <w:r w:rsidRPr="00B71042">
        <w:rPr>
          <w:lang w:val="en-IE"/>
        </w:rPr>
        <w:lastRenderedPageBreak/>
        <w:t>Building the directory structure</w:t>
      </w:r>
      <w:bookmarkEnd w:id="3"/>
    </w:p>
    <w:p w14:paraId="10A2BE75" w14:textId="77777777" w:rsidR="00B71042" w:rsidRPr="00B71042" w:rsidRDefault="00B71042" w:rsidP="00B71042">
      <w:pPr>
        <w:rPr>
          <w:lang w:val="en-IE"/>
        </w:rPr>
      </w:pPr>
      <w:proofErr w:type="gramStart"/>
      <w:r w:rsidRPr="00B71042">
        <w:rPr>
          <w:lang w:val="en-IE"/>
        </w:rPr>
        <w:t>In order for</w:t>
      </w:r>
      <w:proofErr w:type="gramEnd"/>
      <w:r w:rsidRPr="00B71042">
        <w:rPr>
          <w:lang w:val="en-IE"/>
        </w:rPr>
        <w:t xml:space="preserve"> the simulator to be able to use your images, they must be in gif, jpg or </w:t>
      </w:r>
      <w:proofErr w:type="spellStart"/>
      <w:r w:rsidRPr="00B71042">
        <w:rPr>
          <w:lang w:val="en-IE"/>
        </w:rPr>
        <w:t>png</w:t>
      </w:r>
      <w:proofErr w:type="spellEnd"/>
      <w:r w:rsidRPr="00B71042">
        <w:rPr>
          <w:lang w:val="en-IE"/>
        </w:rPr>
        <w:t xml:space="preserve"> format.</w:t>
      </w:r>
    </w:p>
    <w:p w14:paraId="4E714906" w14:textId="77777777" w:rsidR="00B71042" w:rsidRPr="00B71042" w:rsidRDefault="00B71042" w:rsidP="00B71042">
      <w:pPr>
        <w:rPr>
          <w:lang w:val="en-IE"/>
        </w:rPr>
      </w:pPr>
      <w:r w:rsidRPr="00B71042">
        <w:rPr>
          <w:lang w:val="en-IE"/>
        </w:rPr>
        <w:t>Later in the actual simulator editor, you will explain to the system how you want your images to be organised. Look at the layout example below:</w:t>
      </w:r>
    </w:p>
    <w:p w14:paraId="6B0B3FB2" w14:textId="67EE1161" w:rsidR="00B71042" w:rsidRPr="00B71042" w:rsidRDefault="00B71042" w:rsidP="00B71042">
      <w:pPr>
        <w:rPr>
          <w:lang w:val="en-IE"/>
        </w:rPr>
      </w:pPr>
      <w:r w:rsidRPr="00B71042">
        <w:rPr>
          <w:noProof/>
          <w:lang w:val="en-IE"/>
        </w:rPr>
        <w:drawing>
          <wp:inline distT="0" distB="0" distL="0" distR="0" wp14:anchorId="2260DC5F" wp14:editId="13DD518A">
            <wp:extent cx="5760720" cy="957580"/>
            <wp:effectExtent l="0" t="0" r="0" b="0"/>
            <wp:docPr id="340475027" name="Picture 5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75027" name="Picture 54" descr="A screenshot of a compu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957580"/>
                    </a:xfrm>
                    <a:prstGeom prst="rect">
                      <a:avLst/>
                    </a:prstGeom>
                    <a:noFill/>
                    <a:ln>
                      <a:noFill/>
                    </a:ln>
                  </pic:spPr>
                </pic:pic>
              </a:graphicData>
            </a:graphic>
          </wp:inline>
        </w:drawing>
      </w:r>
      <w:r w:rsidRPr="00B71042">
        <w:rPr>
          <w:lang w:val="en-IE"/>
        </w:rPr>
        <w:t>Figure 1: Data types and products layout in the simulator.</w:t>
      </w:r>
    </w:p>
    <w:p w14:paraId="29978BAC" w14:textId="77777777" w:rsidR="00B71042" w:rsidRPr="00B71042" w:rsidRDefault="00B71042" w:rsidP="00B71042">
      <w:pPr>
        <w:rPr>
          <w:lang w:val="en-IE"/>
        </w:rPr>
      </w:pPr>
      <w:r w:rsidRPr="00B71042">
        <w:rPr>
          <w:lang w:val="en-IE"/>
        </w:rPr>
        <w:t>On top row you can see </w:t>
      </w:r>
      <w:r w:rsidRPr="00B71042">
        <w:rPr>
          <w:b/>
          <w:bCs/>
          <w:lang w:val="en-IE"/>
        </w:rPr>
        <w:t>data types</w:t>
      </w:r>
      <w:r w:rsidRPr="00B71042">
        <w:rPr>
          <w:lang w:val="en-IE"/>
        </w:rPr>
        <w:t>, for example satellite, NWP, surface or other data types. On the second row, you can see </w:t>
      </w:r>
      <w:r w:rsidRPr="00B71042">
        <w:rPr>
          <w:b/>
          <w:bCs/>
          <w:lang w:val="en-IE"/>
        </w:rPr>
        <w:t>products</w:t>
      </w:r>
      <w:r w:rsidRPr="00B71042">
        <w:rPr>
          <w:lang w:val="en-IE"/>
        </w:rPr>
        <w:t> belonging to each data type. Note that if your SIM will contain consecutive NWP model runs, you need to include each model run as an individual data type (see the example in Figure 1).</w:t>
      </w:r>
    </w:p>
    <w:p w14:paraId="35D610A3" w14:textId="77777777" w:rsidR="00B71042" w:rsidRPr="00B71042" w:rsidRDefault="00B71042" w:rsidP="00B71042">
      <w:pPr>
        <w:rPr>
          <w:lang w:val="en-IE"/>
        </w:rPr>
      </w:pPr>
      <w:r w:rsidRPr="00B71042">
        <w:rPr>
          <w:lang w:val="en-IE"/>
        </w:rPr>
        <w:t xml:space="preserve">Hence, before building your SIM it is a good practice to organise your images in the same manner in your file system. Below you can see an example matching the menu items above. You add your satellite images into the folder named Satellite, each product into its own sub-folder (in this example IR108 and Natural Colour RGB). The same applies to the individual NWP model </w:t>
      </w:r>
      <w:proofErr w:type="gramStart"/>
      <w:r w:rsidRPr="00B71042">
        <w:rPr>
          <w:lang w:val="en-IE"/>
        </w:rPr>
        <w:t>runs:</w:t>
      </w:r>
      <w:proofErr w:type="gramEnd"/>
      <w:r w:rsidRPr="00B71042">
        <w:rPr>
          <w:lang w:val="en-IE"/>
        </w:rPr>
        <w:t xml:space="preserve"> in this example we will use two consecutive AROME model runs, 06:00 UTC and 12:00 UTC run. For overlays, add all your overlay parameter directories directly into that. The overlay parameter sub-directories shall NOT contain further subfolders.</w:t>
      </w:r>
    </w:p>
    <w:p w14:paraId="72B65054" w14:textId="77777777" w:rsidR="00B71042" w:rsidRDefault="00B71042" w:rsidP="00B71042">
      <w:pPr>
        <w:rPr>
          <w:lang w:val="en-IE"/>
        </w:rPr>
      </w:pPr>
      <w:r w:rsidRPr="00B71042">
        <w:rPr>
          <w:noProof/>
          <w:lang w:val="en-IE"/>
        </w:rPr>
        <w:drawing>
          <wp:inline distT="0" distB="0" distL="0" distR="0" wp14:anchorId="78F2F982" wp14:editId="3DFE6F06">
            <wp:extent cx="4600575" cy="2650504"/>
            <wp:effectExtent l="0" t="0" r="0" b="0"/>
            <wp:docPr id="10829448" name="Picture 5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448" name="Picture 53" descr="A screenshot of a compu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253" cy="2670483"/>
                    </a:xfrm>
                    <a:prstGeom prst="rect">
                      <a:avLst/>
                    </a:prstGeom>
                    <a:noFill/>
                    <a:ln>
                      <a:noFill/>
                    </a:ln>
                  </pic:spPr>
                </pic:pic>
              </a:graphicData>
            </a:graphic>
          </wp:inline>
        </w:drawing>
      </w:r>
    </w:p>
    <w:p w14:paraId="70491E2B" w14:textId="2C98886C" w:rsidR="00B71042" w:rsidRPr="00B71042" w:rsidRDefault="00B71042" w:rsidP="00B71042">
      <w:pPr>
        <w:rPr>
          <w:lang w:val="en-IE"/>
        </w:rPr>
      </w:pPr>
      <w:r w:rsidRPr="00B71042">
        <w:rPr>
          <w:lang w:val="en-IE"/>
        </w:rPr>
        <w:t>Figure 2: Organisation of the data directories on computer</w:t>
      </w:r>
    </w:p>
    <w:p w14:paraId="405C09D9" w14:textId="77777777" w:rsidR="00B71042" w:rsidRDefault="00B71042">
      <w:pPr>
        <w:rPr>
          <w:rFonts w:asciiTheme="majorHAnsi" w:eastAsiaTheme="majorEastAsia" w:hAnsiTheme="majorHAnsi" w:cstheme="majorBidi"/>
          <w:color w:val="0F4761" w:themeColor="accent1" w:themeShade="BF"/>
          <w:sz w:val="32"/>
          <w:szCs w:val="32"/>
          <w:lang w:val="en-IE"/>
        </w:rPr>
      </w:pPr>
      <w:r>
        <w:rPr>
          <w:lang w:val="en-IE"/>
        </w:rPr>
        <w:br w:type="page"/>
      </w:r>
    </w:p>
    <w:p w14:paraId="40175979" w14:textId="117B403C" w:rsidR="00B71042" w:rsidRPr="00B71042" w:rsidRDefault="00B71042" w:rsidP="0029254B">
      <w:pPr>
        <w:pStyle w:val="Heading1"/>
        <w:rPr>
          <w:lang w:val="en-IE"/>
        </w:rPr>
      </w:pPr>
      <w:bookmarkStart w:id="4" w:name="_Toc201767269"/>
      <w:r w:rsidRPr="00B71042">
        <w:rPr>
          <w:lang w:val="en-IE"/>
        </w:rPr>
        <w:lastRenderedPageBreak/>
        <w:t>Building the SIM</w:t>
      </w:r>
      <w:bookmarkEnd w:id="4"/>
    </w:p>
    <w:p w14:paraId="5AD0488D" w14:textId="17D497FA" w:rsidR="00B71042" w:rsidRPr="00B71042" w:rsidRDefault="00B71042" w:rsidP="00B71042">
      <w:pPr>
        <w:rPr>
          <w:lang w:val="en-IE"/>
        </w:rPr>
      </w:pPr>
      <w:r w:rsidRPr="00B71042">
        <w:rPr>
          <w:lang w:val="en-IE"/>
        </w:rPr>
        <w:t xml:space="preserve">Access the simulator </w:t>
      </w:r>
      <w:proofErr w:type="gramStart"/>
      <w:r w:rsidRPr="00B71042">
        <w:rPr>
          <w:lang w:val="en-IE"/>
        </w:rPr>
        <w:t>creator</w:t>
      </w:r>
      <w:r>
        <w:t xml:space="preserve">  at</w:t>
      </w:r>
      <w:proofErr w:type="gramEnd"/>
      <w:r>
        <w:t xml:space="preserve"> </w:t>
      </w:r>
      <w:hyperlink r:id="rId10" w:history="1">
        <w:r w:rsidRPr="00B71042">
          <w:rPr>
            <w:rStyle w:val="Hyperlink"/>
          </w:rPr>
          <w:t>https://sims.trainhub.eumetsat.int/welcome</w:t>
        </w:r>
      </w:hyperlink>
    </w:p>
    <w:p w14:paraId="037C4203" w14:textId="77777777" w:rsidR="00B71042" w:rsidRPr="00B71042" w:rsidRDefault="00B71042" w:rsidP="00B71042">
      <w:pPr>
        <w:rPr>
          <w:lang w:val="en-IE"/>
        </w:rPr>
      </w:pPr>
      <w:r w:rsidRPr="00B71042">
        <w:rPr>
          <w:lang w:val="en-IE"/>
        </w:rPr>
        <w:t>The following sections describe in detail what each area of the Simulator Creator contains.</w:t>
      </w:r>
    </w:p>
    <w:p w14:paraId="50FD1912" w14:textId="77777777" w:rsidR="00B71042" w:rsidRPr="00B71042" w:rsidRDefault="00B71042" w:rsidP="0029254B">
      <w:pPr>
        <w:pStyle w:val="Heading2"/>
        <w:rPr>
          <w:lang w:val="en-IE"/>
        </w:rPr>
      </w:pPr>
      <w:bookmarkStart w:id="5" w:name="_Toc201767270"/>
      <w:r w:rsidRPr="00B71042">
        <w:rPr>
          <w:lang w:val="en-IE"/>
        </w:rPr>
        <w:t>Welcome screen</w:t>
      </w:r>
      <w:bookmarkEnd w:id="5"/>
    </w:p>
    <w:p w14:paraId="18B7B948" w14:textId="77777777" w:rsidR="00B71042" w:rsidRPr="00B71042" w:rsidRDefault="00B71042" w:rsidP="00B71042">
      <w:pPr>
        <w:rPr>
          <w:lang w:val="en-IE"/>
        </w:rPr>
      </w:pPr>
      <w:r w:rsidRPr="00B71042">
        <w:rPr>
          <w:lang w:val="en-IE"/>
        </w:rPr>
        <w:t>Choose 'Create a new simulator' if you are creating a new SIM or 'Modify a simulator' if you have an existing SIM that you want to update.</w:t>
      </w:r>
    </w:p>
    <w:p w14:paraId="5B4BCEA7" w14:textId="77777777" w:rsidR="00B71042" w:rsidRPr="00B71042" w:rsidRDefault="00B71042" w:rsidP="00B71042">
      <w:pPr>
        <w:rPr>
          <w:lang w:val="en-IE"/>
        </w:rPr>
      </w:pPr>
      <w:r w:rsidRPr="00B71042">
        <w:rPr>
          <w:lang w:val="en-IE"/>
        </w:rPr>
        <w:t>Clicking at 'Create a new simulator' will take you to the Splash screen (see next section).</w:t>
      </w:r>
    </w:p>
    <w:p w14:paraId="0643D229" w14:textId="77777777" w:rsidR="00B71042" w:rsidRPr="00B71042" w:rsidRDefault="00B71042" w:rsidP="00B71042">
      <w:pPr>
        <w:rPr>
          <w:lang w:val="en-IE"/>
        </w:rPr>
      </w:pPr>
      <w:r w:rsidRPr="00B71042">
        <w:rPr>
          <w:lang w:val="en-IE"/>
        </w:rPr>
        <w:t>Clicking at ‘Modify a simulator' will request you to drag and drop </w:t>
      </w:r>
      <w:r w:rsidRPr="00B71042">
        <w:rPr>
          <w:b/>
          <w:bCs/>
          <w:lang w:val="en-IE"/>
        </w:rPr>
        <w:t>two</w:t>
      </w:r>
      <w:r w:rsidRPr="00B71042">
        <w:rPr>
          <w:lang w:val="en-IE"/>
        </w:rPr>
        <w:t>.js files into an existing simulator; these are ‘model.js' and 'overview.js’, which you will find in your existing simulator 'data’ directory. You will then be forwarded to the Splash screen.</w:t>
      </w:r>
    </w:p>
    <w:p w14:paraId="72E21B2D" w14:textId="77777777" w:rsidR="00B71042" w:rsidRPr="00B71042" w:rsidRDefault="00B71042" w:rsidP="00B71042">
      <w:pPr>
        <w:pStyle w:val="Heading4"/>
        <w:rPr>
          <w:lang w:val="en-IE"/>
        </w:rPr>
      </w:pPr>
      <w:r w:rsidRPr="00B71042">
        <w:rPr>
          <w:lang w:val="en-IE"/>
        </w:rPr>
        <w:t>Define Splash screen</w:t>
      </w:r>
    </w:p>
    <w:p w14:paraId="67397499" w14:textId="77777777" w:rsidR="00B71042" w:rsidRPr="00B71042" w:rsidRDefault="00B71042" w:rsidP="00B71042">
      <w:pPr>
        <w:rPr>
          <w:lang w:val="en-IE"/>
        </w:rPr>
      </w:pPr>
      <w:r w:rsidRPr="00B71042">
        <w:rPr>
          <w:lang w:val="en-IE"/>
        </w:rPr>
        <w:t>Add or edit the essential basic information:</w:t>
      </w:r>
    </w:p>
    <w:p w14:paraId="735B919A" w14:textId="77777777" w:rsidR="00B71042" w:rsidRDefault="00B71042" w:rsidP="00B71042">
      <w:pPr>
        <w:rPr>
          <w:lang w:val="en-IE"/>
        </w:rPr>
      </w:pPr>
      <w:r w:rsidRPr="00B71042">
        <w:rPr>
          <w:noProof/>
          <w:lang w:val="en-IE"/>
        </w:rPr>
        <w:drawing>
          <wp:inline distT="0" distB="0" distL="0" distR="0" wp14:anchorId="1C5AD7A1" wp14:editId="62A1A639">
            <wp:extent cx="4410075" cy="1998436"/>
            <wp:effectExtent l="0" t="0" r="0" b="1905"/>
            <wp:docPr id="1768189395" name="Picture 5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9395" name="Picture 52" descr="A screenshot of a compu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0277" cy="2003059"/>
                    </a:xfrm>
                    <a:prstGeom prst="rect">
                      <a:avLst/>
                    </a:prstGeom>
                    <a:noFill/>
                    <a:ln>
                      <a:noFill/>
                    </a:ln>
                  </pic:spPr>
                </pic:pic>
              </a:graphicData>
            </a:graphic>
          </wp:inline>
        </w:drawing>
      </w:r>
    </w:p>
    <w:p w14:paraId="223AF71D" w14:textId="54E514CB" w:rsidR="00B71042" w:rsidRPr="00B71042" w:rsidRDefault="00B71042" w:rsidP="00B71042">
      <w:pPr>
        <w:rPr>
          <w:lang w:val="en-IE"/>
        </w:rPr>
      </w:pPr>
      <w:r w:rsidRPr="00B71042">
        <w:rPr>
          <w:lang w:val="en-IE"/>
        </w:rPr>
        <w:t>Figure 3: The Splash screen</w:t>
      </w:r>
    </w:p>
    <w:p w14:paraId="4B26CBBB" w14:textId="77777777" w:rsidR="00B71042" w:rsidRPr="00B71042" w:rsidRDefault="00B71042" w:rsidP="00B71042">
      <w:pPr>
        <w:numPr>
          <w:ilvl w:val="0"/>
          <w:numId w:val="1"/>
        </w:numPr>
        <w:rPr>
          <w:lang w:val="en-IE"/>
        </w:rPr>
      </w:pPr>
      <w:r w:rsidRPr="00B71042">
        <w:rPr>
          <w:b/>
          <w:bCs/>
          <w:lang w:val="en-IE"/>
        </w:rPr>
        <w:t>Simulator Title</w:t>
      </w:r>
    </w:p>
    <w:p w14:paraId="2A62A79E" w14:textId="77777777" w:rsidR="00B71042" w:rsidRPr="00B71042" w:rsidRDefault="00B71042" w:rsidP="00B71042">
      <w:pPr>
        <w:numPr>
          <w:ilvl w:val="0"/>
          <w:numId w:val="1"/>
        </w:numPr>
        <w:rPr>
          <w:lang w:val="en-IE"/>
        </w:rPr>
      </w:pPr>
      <w:r w:rsidRPr="00B71042">
        <w:rPr>
          <w:b/>
          <w:bCs/>
          <w:lang w:val="en-IE"/>
        </w:rPr>
        <w:t>Simulator Speed</w:t>
      </w:r>
      <w:r w:rsidRPr="00B71042">
        <w:rPr>
          <w:lang w:val="en-IE"/>
        </w:rPr>
        <w:t> — the number you enter will define how fast the simulator will run. For example, if you set the number to six, the simulator will run six times faster than reality, meaning that 60 minutes (one hour) of real time will last 10 minutes in the simulator. Choose the time according to what you want the learners to achieve, and how much time for briefing and debriefing you want to allocate.</w:t>
      </w:r>
    </w:p>
    <w:p w14:paraId="25C51458" w14:textId="77777777" w:rsidR="00B71042" w:rsidRPr="00B71042" w:rsidRDefault="00B71042" w:rsidP="00B71042">
      <w:pPr>
        <w:numPr>
          <w:ilvl w:val="0"/>
          <w:numId w:val="1"/>
        </w:numPr>
        <w:rPr>
          <w:lang w:val="en-IE"/>
        </w:rPr>
      </w:pPr>
      <w:r w:rsidRPr="00B71042">
        <w:rPr>
          <w:b/>
          <w:bCs/>
          <w:lang w:val="en-IE"/>
        </w:rPr>
        <w:t>Global start time (UTC)</w:t>
      </w:r>
      <w:r w:rsidRPr="00B71042">
        <w:rPr>
          <w:lang w:val="en-IE"/>
        </w:rPr>
        <w:t> — this is the time when the simulation begins, the clock will start at that time.</w:t>
      </w:r>
    </w:p>
    <w:p w14:paraId="14AA3370" w14:textId="77777777" w:rsidR="00B71042" w:rsidRPr="00B71042" w:rsidRDefault="00B71042" w:rsidP="00B71042">
      <w:pPr>
        <w:numPr>
          <w:ilvl w:val="0"/>
          <w:numId w:val="1"/>
        </w:numPr>
        <w:rPr>
          <w:lang w:val="en-IE"/>
        </w:rPr>
      </w:pPr>
      <w:r w:rsidRPr="00B71042">
        <w:rPr>
          <w:b/>
          <w:bCs/>
          <w:lang w:val="en-IE"/>
        </w:rPr>
        <w:t>Global end time (UTC)</w:t>
      </w:r>
      <w:r w:rsidRPr="00B71042">
        <w:rPr>
          <w:lang w:val="en-IE"/>
        </w:rPr>
        <w:t> — this is the time when the simulation ends.</w:t>
      </w:r>
    </w:p>
    <w:p w14:paraId="6083FD64" w14:textId="77777777" w:rsidR="00B71042" w:rsidRPr="00B71042" w:rsidRDefault="00B71042" w:rsidP="00B71042">
      <w:pPr>
        <w:rPr>
          <w:lang w:val="en-IE"/>
        </w:rPr>
      </w:pPr>
      <w:r w:rsidRPr="00B71042">
        <w:rPr>
          <w:lang w:val="en-IE"/>
        </w:rPr>
        <w:t>You can choose to reveal simulation dates or not. This is useful when you want to hide the exact date when the event took place. You can also choose to hide the logo and heading on top of the screen to save space.</w:t>
      </w:r>
    </w:p>
    <w:p w14:paraId="429CDDE3" w14:textId="77777777" w:rsidR="00B71042" w:rsidRPr="00B71042" w:rsidRDefault="00B71042" w:rsidP="00B71042">
      <w:pPr>
        <w:rPr>
          <w:lang w:val="en-IE"/>
        </w:rPr>
      </w:pPr>
      <w:r w:rsidRPr="00B71042">
        <w:rPr>
          <w:lang w:val="en-IE"/>
        </w:rPr>
        <w:t>The text you provide in the text box will be a description of your simulator. You can include a description of a case, introduction, or you can add an image of the area, shift schedule, etc.</w:t>
      </w:r>
    </w:p>
    <w:p w14:paraId="16F93146" w14:textId="77777777" w:rsidR="00B71042" w:rsidRPr="00B71042" w:rsidRDefault="00B71042" w:rsidP="00B71042">
      <w:pPr>
        <w:rPr>
          <w:lang w:val="en-IE"/>
        </w:rPr>
      </w:pPr>
      <w:r w:rsidRPr="00B71042">
        <w:rPr>
          <w:lang w:val="en-IE"/>
        </w:rPr>
        <w:t>After finishing with your input, click on the SAVE sign and move to next screen.</w:t>
      </w:r>
    </w:p>
    <w:p w14:paraId="70E3FBCE" w14:textId="77777777" w:rsidR="00B71042" w:rsidRPr="00B71042" w:rsidRDefault="00B71042" w:rsidP="0029254B">
      <w:pPr>
        <w:pStyle w:val="Heading2"/>
        <w:rPr>
          <w:lang w:val="en-IE"/>
        </w:rPr>
      </w:pPr>
      <w:bookmarkStart w:id="6" w:name="_Toc201767271"/>
      <w:r w:rsidRPr="00B71042">
        <w:rPr>
          <w:lang w:val="en-IE"/>
        </w:rPr>
        <w:lastRenderedPageBreak/>
        <w:t>Define data types</w:t>
      </w:r>
      <w:bookmarkEnd w:id="6"/>
    </w:p>
    <w:p w14:paraId="75400292" w14:textId="77777777" w:rsidR="00B71042" w:rsidRPr="00B71042" w:rsidRDefault="00B71042" w:rsidP="00B71042">
      <w:pPr>
        <w:rPr>
          <w:lang w:val="en-IE"/>
        </w:rPr>
      </w:pPr>
      <w:r w:rsidRPr="00B71042">
        <w:rPr>
          <w:lang w:val="en-IE"/>
        </w:rPr>
        <w:t>The next step is for defining data types. Data types are meteorological data, for example satellite or surface observations, NWP model runs, etc</w:t>
      </w:r>
    </w:p>
    <w:p w14:paraId="33AF9B3E" w14:textId="07703B15" w:rsidR="00B71042" w:rsidRPr="00B71042" w:rsidRDefault="00B71042" w:rsidP="00B71042">
      <w:pPr>
        <w:rPr>
          <w:lang w:val="en-IE"/>
        </w:rPr>
      </w:pPr>
      <w:r w:rsidRPr="00B71042">
        <w:rPr>
          <w:noProof/>
          <w:lang w:val="en-IE"/>
        </w:rPr>
        <w:drawing>
          <wp:inline distT="0" distB="0" distL="0" distR="0" wp14:anchorId="640F0870" wp14:editId="47E164F3">
            <wp:extent cx="609600" cy="590550"/>
            <wp:effectExtent l="0" t="0" r="0" b="0"/>
            <wp:docPr id="1809159302" name="Picture 51" descr="A blue circl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59302" name="Picture 51" descr="A blue circle with a white cros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r w:rsidRPr="00B71042">
        <w:rPr>
          <w:lang w:val="en-IE"/>
        </w:rPr>
        <w:t> You add a new data type by clicking at dark blue plus sign.</w:t>
      </w:r>
    </w:p>
    <w:p w14:paraId="6149B89A" w14:textId="77777777" w:rsidR="00B71042" w:rsidRDefault="00B71042" w:rsidP="00B71042">
      <w:pPr>
        <w:rPr>
          <w:lang w:val="en-IE"/>
        </w:rPr>
      </w:pPr>
      <w:r w:rsidRPr="00B71042">
        <w:rPr>
          <w:noProof/>
          <w:lang w:val="en-IE"/>
        </w:rPr>
        <w:drawing>
          <wp:inline distT="0" distB="0" distL="0" distR="0" wp14:anchorId="2FC39F6F" wp14:editId="2DBF501F">
            <wp:extent cx="3515128" cy="4038600"/>
            <wp:effectExtent l="0" t="0" r="9525" b="0"/>
            <wp:docPr id="1629090356" name="Picture 50"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90356" name="Picture 50" descr="A screenshot of a ph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1237" cy="4045618"/>
                    </a:xfrm>
                    <a:prstGeom prst="rect">
                      <a:avLst/>
                    </a:prstGeom>
                    <a:noFill/>
                    <a:ln>
                      <a:noFill/>
                    </a:ln>
                  </pic:spPr>
                </pic:pic>
              </a:graphicData>
            </a:graphic>
          </wp:inline>
        </w:drawing>
      </w:r>
    </w:p>
    <w:p w14:paraId="72E36B44" w14:textId="1F7186B6" w:rsidR="00B71042" w:rsidRPr="00B71042" w:rsidRDefault="00B71042" w:rsidP="00B71042">
      <w:pPr>
        <w:rPr>
          <w:lang w:val="en-IE"/>
        </w:rPr>
      </w:pPr>
      <w:r w:rsidRPr="00B71042">
        <w:rPr>
          <w:lang w:val="en-IE"/>
        </w:rPr>
        <w:t>Figure 4: Adding new data type</w:t>
      </w:r>
    </w:p>
    <w:p w14:paraId="1997166D" w14:textId="77777777" w:rsidR="00B71042" w:rsidRPr="00B71042" w:rsidRDefault="00B71042" w:rsidP="00B71042">
      <w:pPr>
        <w:rPr>
          <w:lang w:val="en-IE"/>
        </w:rPr>
      </w:pPr>
      <w:r w:rsidRPr="00B71042">
        <w:rPr>
          <w:lang w:val="en-IE"/>
        </w:rPr>
        <w:t>Let’s assume you want to start by adding a Satellite data type first. Start importing the Satellite data type by clicking at blue button ‘Import data type folder’ (Figure 4). Locate the folder where your satellite data is located, click ‘Upload’ and click again ‘Upload’ in the dialog box that appears (Figure 5).</w:t>
      </w:r>
    </w:p>
    <w:p w14:paraId="54441DDA" w14:textId="4DF53B8E" w:rsidR="00B71042" w:rsidRPr="00B71042" w:rsidRDefault="00B71042" w:rsidP="00B71042">
      <w:pPr>
        <w:rPr>
          <w:lang w:val="en-IE"/>
        </w:rPr>
      </w:pPr>
      <w:r w:rsidRPr="00B71042">
        <w:rPr>
          <w:noProof/>
          <w:lang w:val="en-IE"/>
        </w:rPr>
        <w:drawing>
          <wp:inline distT="0" distB="0" distL="0" distR="0" wp14:anchorId="7EC82AA1" wp14:editId="4058AE6B">
            <wp:extent cx="4181475" cy="1152525"/>
            <wp:effectExtent l="0" t="0" r="9525" b="9525"/>
            <wp:docPr id="652255750" name="Picture 49"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55750" name="Picture 49" descr="A blue and black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152525"/>
                    </a:xfrm>
                    <a:prstGeom prst="rect">
                      <a:avLst/>
                    </a:prstGeom>
                    <a:noFill/>
                    <a:ln>
                      <a:noFill/>
                    </a:ln>
                  </pic:spPr>
                </pic:pic>
              </a:graphicData>
            </a:graphic>
          </wp:inline>
        </w:drawing>
      </w:r>
      <w:r w:rsidRPr="00B71042">
        <w:rPr>
          <w:lang w:val="en-IE"/>
        </w:rPr>
        <w:t>Figure 5: Confirming the upload of images into the SIM creator</w:t>
      </w:r>
    </w:p>
    <w:p w14:paraId="543A0E42" w14:textId="77777777" w:rsidR="00B71042" w:rsidRPr="00B71042" w:rsidRDefault="00B71042" w:rsidP="00B71042">
      <w:pPr>
        <w:rPr>
          <w:lang w:val="en-IE"/>
        </w:rPr>
      </w:pPr>
      <w:r w:rsidRPr="00B71042">
        <w:rPr>
          <w:lang w:val="en-IE"/>
        </w:rPr>
        <w:t>A dialog box with the message ‘Only data type folder name is considered’ will appear, click OK.</w:t>
      </w:r>
    </w:p>
    <w:p w14:paraId="5241E08D" w14:textId="77777777" w:rsidR="00B71042" w:rsidRPr="00B71042" w:rsidRDefault="00B71042" w:rsidP="00B71042">
      <w:pPr>
        <w:rPr>
          <w:lang w:val="en-IE"/>
        </w:rPr>
      </w:pPr>
      <w:r w:rsidRPr="00B71042">
        <w:rPr>
          <w:lang w:val="en-IE"/>
        </w:rPr>
        <w:t>You will notice that the Data type is automatically named according to the directory name. This will ensure the folder names in the simulator will be correctly named.</w:t>
      </w:r>
    </w:p>
    <w:p w14:paraId="4450749D" w14:textId="77777777" w:rsidR="00B71042" w:rsidRPr="00B71042" w:rsidRDefault="00B71042" w:rsidP="00B71042">
      <w:pPr>
        <w:rPr>
          <w:lang w:val="en-IE"/>
        </w:rPr>
      </w:pPr>
      <w:r w:rsidRPr="00B71042">
        <w:rPr>
          <w:lang w:val="en-IE"/>
        </w:rPr>
        <w:lastRenderedPageBreak/>
        <w:t>Each data type can contain one or more </w:t>
      </w:r>
      <w:r w:rsidRPr="00B71042">
        <w:rPr>
          <w:b/>
          <w:bCs/>
          <w:lang w:val="en-IE"/>
        </w:rPr>
        <w:t>products</w:t>
      </w:r>
      <w:r w:rsidRPr="00B71042">
        <w:rPr>
          <w:lang w:val="en-IE"/>
        </w:rPr>
        <w:t> (see Figure 1). For example, 'Satellite' can have products such as 'IR', 'Airmass RGB', 'CRR', etc. NWP model runs type may contain products such as 'CAPE', 'MSL', 'Z500', etc, according to the imagery you have prepared. The products appear as second row menu buttons when the user runs the simulator.</w:t>
      </w:r>
    </w:p>
    <w:p w14:paraId="5D967A62" w14:textId="0F5B6800" w:rsidR="00B71042" w:rsidRPr="00B71042" w:rsidRDefault="00B71042" w:rsidP="00B71042">
      <w:pPr>
        <w:rPr>
          <w:lang w:val="en-IE"/>
        </w:rPr>
      </w:pPr>
      <w:r w:rsidRPr="00B71042">
        <w:rPr>
          <w:noProof/>
          <w:lang w:val="en-IE"/>
        </w:rPr>
        <w:drawing>
          <wp:inline distT="0" distB="0" distL="0" distR="0" wp14:anchorId="6018635D" wp14:editId="25280E39">
            <wp:extent cx="609600" cy="609600"/>
            <wp:effectExtent l="0" t="0" r="0" b="0"/>
            <wp:docPr id="1867427077" name="Picture 48" descr="A yellow circl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27077" name="Picture 48" descr="A yellow circle with a white cros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B71042">
        <w:rPr>
          <w:lang w:val="en-IE"/>
        </w:rPr>
        <w:t> Start adding products for the data type of your choice by clicking at the plus icon.</w:t>
      </w:r>
    </w:p>
    <w:p w14:paraId="162E41BF" w14:textId="77777777" w:rsidR="00B71042" w:rsidRDefault="00B71042" w:rsidP="00B71042">
      <w:pPr>
        <w:rPr>
          <w:lang w:val="en-IE"/>
        </w:rPr>
      </w:pPr>
      <w:r w:rsidRPr="00B71042">
        <w:rPr>
          <w:noProof/>
          <w:lang w:val="en-IE"/>
        </w:rPr>
        <w:drawing>
          <wp:inline distT="0" distB="0" distL="0" distR="0" wp14:anchorId="22A8D0D0" wp14:editId="5EBCAFB2">
            <wp:extent cx="4925985" cy="2390775"/>
            <wp:effectExtent l="0" t="0" r="8255" b="0"/>
            <wp:docPr id="619994261" name="Picture 4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94261" name="Picture 47" descr="A screenshot of a compu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033" cy="2392254"/>
                    </a:xfrm>
                    <a:prstGeom prst="rect">
                      <a:avLst/>
                    </a:prstGeom>
                    <a:noFill/>
                    <a:ln>
                      <a:noFill/>
                    </a:ln>
                  </pic:spPr>
                </pic:pic>
              </a:graphicData>
            </a:graphic>
          </wp:inline>
        </w:drawing>
      </w:r>
    </w:p>
    <w:p w14:paraId="70E1E926" w14:textId="07AD15E9" w:rsidR="00B71042" w:rsidRPr="00B71042" w:rsidRDefault="00B71042" w:rsidP="00B71042">
      <w:pPr>
        <w:rPr>
          <w:lang w:val="en-IE"/>
        </w:rPr>
      </w:pPr>
      <w:r w:rsidRPr="00B71042">
        <w:rPr>
          <w:lang w:val="en-IE"/>
        </w:rPr>
        <w:t>Figure 6: Adding the products</w:t>
      </w:r>
    </w:p>
    <w:p w14:paraId="25BA580F" w14:textId="77777777" w:rsidR="00B71042" w:rsidRPr="00B71042" w:rsidRDefault="00B71042" w:rsidP="00B71042">
      <w:pPr>
        <w:rPr>
          <w:lang w:val="en-IE"/>
        </w:rPr>
      </w:pPr>
      <w:r w:rsidRPr="00B71042">
        <w:rPr>
          <w:lang w:val="en-IE"/>
        </w:rPr>
        <w:t>Here you have a choice between adding products from your local file system or from a WMS.</w:t>
      </w:r>
    </w:p>
    <w:p w14:paraId="78D0F7A9" w14:textId="77777777" w:rsidR="00B71042" w:rsidRPr="00B71042" w:rsidRDefault="00B71042" w:rsidP="0029254B">
      <w:pPr>
        <w:pStyle w:val="Heading3"/>
        <w:rPr>
          <w:lang w:val="en-IE"/>
        </w:rPr>
      </w:pPr>
      <w:bookmarkStart w:id="7" w:name="_Toc201767272"/>
      <w:r w:rsidRPr="00B71042">
        <w:rPr>
          <w:lang w:val="en-IE"/>
        </w:rPr>
        <w:t>Adding products from your file system</w:t>
      </w:r>
      <w:bookmarkEnd w:id="7"/>
    </w:p>
    <w:p w14:paraId="03BA01CA" w14:textId="77777777" w:rsidR="00B71042" w:rsidRPr="00B71042" w:rsidRDefault="00B71042" w:rsidP="00B71042">
      <w:pPr>
        <w:rPr>
          <w:lang w:val="en-IE"/>
        </w:rPr>
      </w:pPr>
      <w:r w:rsidRPr="00B71042">
        <w:rPr>
          <w:lang w:val="en-IE"/>
        </w:rPr>
        <w:t xml:space="preserve">Let’s assume that you want to add some products into Satellite type. Satellite data is observational data, so keep the Observation Sim choice selected. With this choice, the observations will appear one after another, as the time progresses, in the same way they would </w:t>
      </w:r>
      <w:proofErr w:type="gramStart"/>
      <w:r w:rsidRPr="00B71042">
        <w:rPr>
          <w:lang w:val="en-IE"/>
        </w:rPr>
        <w:t>appear in reality</w:t>
      </w:r>
      <w:proofErr w:type="gramEnd"/>
      <w:r w:rsidRPr="00B71042">
        <w:rPr>
          <w:lang w:val="en-IE"/>
        </w:rPr>
        <w:t>. You can choose the number of past images that the user will be able to see by choosing Max image frames, for example, if you choose 10, the user will be able to see up to the 10 latest images.</w:t>
      </w:r>
    </w:p>
    <w:p w14:paraId="11E34B5F" w14:textId="77777777" w:rsidR="00B71042" w:rsidRPr="00B71042" w:rsidRDefault="00B71042" w:rsidP="00B71042">
      <w:pPr>
        <w:rPr>
          <w:lang w:val="en-IE"/>
        </w:rPr>
      </w:pPr>
      <w:r w:rsidRPr="00B71042">
        <w:rPr>
          <w:lang w:val="en-IE"/>
        </w:rPr>
        <w:t>Clicking on 'Import base images' will open the File selector where you will be able to navigate to the folder on your computer, where you have stored your products. Point to folder containing the desired product to be added and click 'Upload' and confirm your choice (Figure 7).</w:t>
      </w:r>
    </w:p>
    <w:p w14:paraId="2B7F7963" w14:textId="77777777" w:rsidR="00B71042" w:rsidRDefault="00B71042" w:rsidP="00B71042">
      <w:pPr>
        <w:rPr>
          <w:lang w:val="en-IE"/>
        </w:rPr>
      </w:pPr>
      <w:r w:rsidRPr="00B71042">
        <w:rPr>
          <w:noProof/>
          <w:lang w:val="en-IE"/>
        </w:rPr>
        <w:drawing>
          <wp:inline distT="0" distB="0" distL="0" distR="0" wp14:anchorId="415F6FDD" wp14:editId="3C9302D3">
            <wp:extent cx="4105275" cy="1038225"/>
            <wp:effectExtent l="0" t="0" r="9525" b="9525"/>
            <wp:docPr id="1487385509" name="Picture 4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85509" name="Picture 46" descr="A white background with black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1038225"/>
                    </a:xfrm>
                    <a:prstGeom prst="rect">
                      <a:avLst/>
                    </a:prstGeom>
                    <a:noFill/>
                    <a:ln>
                      <a:noFill/>
                    </a:ln>
                  </pic:spPr>
                </pic:pic>
              </a:graphicData>
            </a:graphic>
          </wp:inline>
        </w:drawing>
      </w:r>
    </w:p>
    <w:p w14:paraId="57CF3CB3" w14:textId="079CF569" w:rsidR="00B71042" w:rsidRPr="00B71042" w:rsidRDefault="00B71042" w:rsidP="00B71042">
      <w:pPr>
        <w:rPr>
          <w:lang w:val="en-IE"/>
        </w:rPr>
      </w:pPr>
      <w:r w:rsidRPr="00B71042">
        <w:rPr>
          <w:lang w:val="en-IE"/>
        </w:rPr>
        <w:t>Figure 7: Confirming the product upload</w:t>
      </w:r>
    </w:p>
    <w:p w14:paraId="445879EA" w14:textId="77777777" w:rsidR="00B71042" w:rsidRPr="00B71042" w:rsidRDefault="00B71042" w:rsidP="00B71042">
      <w:pPr>
        <w:rPr>
          <w:lang w:val="en-IE"/>
        </w:rPr>
      </w:pPr>
      <w:r w:rsidRPr="00B71042">
        <w:rPr>
          <w:lang w:val="en-IE"/>
        </w:rPr>
        <w:t>Again, note that the product will be automatically named according to the directory name. Be sure you have correctly named the files in the folder before adding them (naming convention yyyy-mm-ddThh.mm.ssZ.gif /jpg/</w:t>
      </w:r>
      <w:proofErr w:type="spellStart"/>
      <w:r w:rsidRPr="00B71042">
        <w:rPr>
          <w:lang w:val="en-IE"/>
        </w:rPr>
        <w:t>png</w:t>
      </w:r>
      <w:proofErr w:type="spellEnd"/>
      <w:r w:rsidRPr="00B71042">
        <w:rPr>
          <w:lang w:val="en-IE"/>
        </w:rPr>
        <w:t>).</w:t>
      </w:r>
    </w:p>
    <w:p w14:paraId="1149EC83" w14:textId="77777777" w:rsidR="00B71042" w:rsidRPr="00B71042" w:rsidRDefault="00B71042" w:rsidP="00B71042">
      <w:pPr>
        <w:rPr>
          <w:lang w:val="en-IE"/>
        </w:rPr>
      </w:pPr>
      <w:r w:rsidRPr="00B71042">
        <w:rPr>
          <w:lang w:val="en-IE"/>
        </w:rPr>
        <w:lastRenderedPageBreak/>
        <w:t>The preview of the included files will show you whether the images are valid (Figure 8).</w:t>
      </w:r>
    </w:p>
    <w:p w14:paraId="5C0323A5" w14:textId="080C488F" w:rsidR="00B71042" w:rsidRPr="00B71042" w:rsidRDefault="00B71042" w:rsidP="00B71042">
      <w:pPr>
        <w:rPr>
          <w:lang w:val="en-IE"/>
        </w:rPr>
      </w:pPr>
      <w:r w:rsidRPr="00B71042">
        <w:rPr>
          <w:noProof/>
          <w:lang w:val="en-IE"/>
        </w:rPr>
        <w:drawing>
          <wp:inline distT="0" distB="0" distL="0" distR="0" wp14:anchorId="055342E3" wp14:editId="0CB661E6">
            <wp:extent cx="5760720" cy="1185545"/>
            <wp:effectExtent l="0" t="0" r="0" b="0"/>
            <wp:docPr id="3730329" name="Picture 45"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329" name="Picture 45" descr="A white rectangular object with black bord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185545"/>
                    </a:xfrm>
                    <a:prstGeom prst="rect">
                      <a:avLst/>
                    </a:prstGeom>
                    <a:noFill/>
                    <a:ln>
                      <a:noFill/>
                    </a:ln>
                  </pic:spPr>
                </pic:pic>
              </a:graphicData>
            </a:graphic>
          </wp:inline>
        </w:drawing>
      </w:r>
      <w:r w:rsidRPr="00B71042">
        <w:rPr>
          <w:lang w:val="en-IE"/>
        </w:rPr>
        <w:t>Figure 8: Output of correctly included images</w:t>
      </w:r>
    </w:p>
    <w:p w14:paraId="7F7B6AC5" w14:textId="77777777" w:rsidR="00B71042" w:rsidRPr="00B71042" w:rsidRDefault="00B71042" w:rsidP="00B71042">
      <w:pPr>
        <w:rPr>
          <w:lang w:val="en-IE"/>
        </w:rPr>
      </w:pPr>
      <w:r w:rsidRPr="00B71042">
        <w:rPr>
          <w:lang w:val="en-IE"/>
        </w:rPr>
        <w:t>Once you have selected the base images, you may also wish to add some overlays to toggle on and off on the base images. The example in Figure 9 shows how you can add various overlays. In this example the user has 32 base images (15-minute satellite observations for eight-hour period) with a possibility to toggle a three-hourly NWP forecast field of 500hPa geopotential height (nine images), and with an option to toggle a location pin on or off.</w:t>
      </w:r>
    </w:p>
    <w:p w14:paraId="3CBC151B" w14:textId="77777777" w:rsidR="00B71042" w:rsidRPr="00B71042" w:rsidRDefault="00B71042" w:rsidP="00B71042">
      <w:pPr>
        <w:rPr>
          <w:lang w:val="en-IE"/>
        </w:rPr>
      </w:pPr>
      <w:r w:rsidRPr="00B71042">
        <w:rPr>
          <w:lang w:val="en-IE"/>
        </w:rPr>
        <w:t>The number of overlays does not need to match the number of base images. The SIM creator will show a new overlay when the base image time matches it, and, otherwise, keep on showing the latest available overlay image. Having only one overlay image in one overlay folder will simply keep on showing it throughout the simulation, allowing us to include check boxes for geographical data, coastlines, legends, etc, when needed.</w:t>
      </w:r>
    </w:p>
    <w:p w14:paraId="16828B4C" w14:textId="77777777" w:rsidR="00B71042" w:rsidRPr="00B71042" w:rsidRDefault="00B71042" w:rsidP="00B71042">
      <w:pPr>
        <w:rPr>
          <w:lang w:val="en-IE"/>
        </w:rPr>
      </w:pPr>
      <w:r w:rsidRPr="00B71042">
        <w:rPr>
          <w:lang w:val="en-IE"/>
        </w:rPr>
        <w:t>Just like the base images, also the overlay images must be named in the same convention yyyy-mm-ddThh.mm.ssZ.gif /jpg/</w:t>
      </w:r>
      <w:proofErr w:type="spellStart"/>
      <w:r w:rsidRPr="00B71042">
        <w:rPr>
          <w:lang w:val="en-IE"/>
        </w:rPr>
        <w:t>png</w:t>
      </w:r>
      <w:proofErr w:type="spellEnd"/>
      <w:r w:rsidRPr="00B71042">
        <w:rPr>
          <w:lang w:val="en-IE"/>
        </w:rPr>
        <w:t>.</w:t>
      </w:r>
    </w:p>
    <w:p w14:paraId="292697F6" w14:textId="7D4EF7F4" w:rsidR="00B71042" w:rsidRPr="00B71042" w:rsidRDefault="00B71042" w:rsidP="00B71042">
      <w:pPr>
        <w:rPr>
          <w:lang w:val="en-IE"/>
        </w:rPr>
      </w:pPr>
      <w:r w:rsidRPr="00B71042">
        <w:rPr>
          <w:noProof/>
          <w:lang w:val="en-IE"/>
        </w:rPr>
        <w:drawing>
          <wp:inline distT="0" distB="0" distL="0" distR="0" wp14:anchorId="6639AA85" wp14:editId="4BD66914">
            <wp:extent cx="5760720" cy="4059555"/>
            <wp:effectExtent l="0" t="0" r="0" b="0"/>
            <wp:docPr id="740456096"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56096" name="Picture 44"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59555"/>
                    </a:xfrm>
                    <a:prstGeom prst="rect">
                      <a:avLst/>
                    </a:prstGeom>
                    <a:noFill/>
                    <a:ln>
                      <a:noFill/>
                    </a:ln>
                  </pic:spPr>
                </pic:pic>
              </a:graphicData>
            </a:graphic>
          </wp:inline>
        </w:drawing>
      </w:r>
      <w:r w:rsidRPr="00B71042">
        <w:rPr>
          <w:lang w:val="en-IE"/>
        </w:rPr>
        <w:t>Figure 9: Adding overlay images. In this example, the user has added an overlay (Geopotential 500hPa folder containing nine three-hourly NWP forecasts and one static background image)</w:t>
      </w:r>
    </w:p>
    <w:p w14:paraId="48A0786E" w14:textId="77777777" w:rsidR="00B71042" w:rsidRPr="00B71042" w:rsidRDefault="00B71042" w:rsidP="00B71042">
      <w:pPr>
        <w:rPr>
          <w:lang w:val="en-IE"/>
        </w:rPr>
      </w:pPr>
      <w:r w:rsidRPr="00B71042">
        <w:rPr>
          <w:lang w:val="en-IE"/>
        </w:rPr>
        <w:lastRenderedPageBreak/>
        <w:t>Adding (NWP) model run data is very similar to adding observational data. However, when adding model data, you must remember to choose ‘Prediction Sim’ instead of ‘Observation Sim’, see Figure 10.</w:t>
      </w:r>
    </w:p>
    <w:p w14:paraId="4F38F96A" w14:textId="6648889B" w:rsidR="00B71042" w:rsidRPr="00B71042" w:rsidRDefault="00B71042" w:rsidP="00B71042">
      <w:pPr>
        <w:rPr>
          <w:lang w:val="en-IE"/>
        </w:rPr>
      </w:pPr>
      <w:r w:rsidRPr="00B71042">
        <w:rPr>
          <w:noProof/>
          <w:lang w:val="en-IE"/>
        </w:rPr>
        <w:drawing>
          <wp:inline distT="0" distB="0" distL="0" distR="0" wp14:anchorId="4D4FA907" wp14:editId="7B8A0AC4">
            <wp:extent cx="5760720" cy="2844800"/>
            <wp:effectExtent l="0" t="0" r="0" b="0"/>
            <wp:docPr id="1364708925" name="Picture 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8925" name="Picture 43"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44800"/>
                    </a:xfrm>
                    <a:prstGeom prst="rect">
                      <a:avLst/>
                    </a:prstGeom>
                    <a:noFill/>
                    <a:ln>
                      <a:noFill/>
                    </a:ln>
                  </pic:spPr>
                </pic:pic>
              </a:graphicData>
            </a:graphic>
          </wp:inline>
        </w:drawing>
      </w:r>
      <w:r w:rsidRPr="00B71042">
        <w:rPr>
          <w:lang w:val="en-IE"/>
        </w:rPr>
        <w:t>Figure 10: Adding model data requires choosing ‘Prediction Sim’ instead of ‘Observation Sim’</w:t>
      </w:r>
    </w:p>
    <w:p w14:paraId="57C52F19" w14:textId="2EC30DCF" w:rsidR="00B71042" w:rsidRDefault="00B71042" w:rsidP="00B71042">
      <w:pPr>
        <w:rPr>
          <w:lang w:val="en-IE"/>
        </w:rPr>
      </w:pPr>
      <w:r w:rsidRPr="00B71042">
        <w:rPr>
          <w:lang w:val="en-IE"/>
        </w:rPr>
        <w:t>After you have finished adding observation and model data types and products, you can proceed to the next display for defining tasks.</w:t>
      </w:r>
    </w:p>
    <w:p w14:paraId="468D40D7" w14:textId="77777777" w:rsidR="00B71042" w:rsidRPr="00B71042" w:rsidRDefault="00B71042" w:rsidP="00B71042">
      <w:pPr>
        <w:rPr>
          <w:lang w:val="en-IE"/>
        </w:rPr>
      </w:pPr>
    </w:p>
    <w:p w14:paraId="42ACB8E2" w14:textId="77777777" w:rsidR="00B71042" w:rsidRPr="00B71042" w:rsidRDefault="00B71042" w:rsidP="0029254B">
      <w:pPr>
        <w:pStyle w:val="Heading3"/>
        <w:rPr>
          <w:lang w:val="en-IE"/>
        </w:rPr>
      </w:pPr>
      <w:bookmarkStart w:id="8" w:name="_Toc201767273"/>
      <w:r w:rsidRPr="00B71042">
        <w:rPr>
          <w:lang w:val="en-IE"/>
        </w:rPr>
        <w:t>Adding products from WMS</w:t>
      </w:r>
      <w:bookmarkEnd w:id="8"/>
    </w:p>
    <w:p w14:paraId="773D9808" w14:textId="77777777" w:rsidR="00B71042" w:rsidRPr="00B71042" w:rsidRDefault="00B71042" w:rsidP="00B71042">
      <w:pPr>
        <w:rPr>
          <w:lang w:val="en-IE"/>
        </w:rPr>
      </w:pPr>
      <w:r w:rsidRPr="00B71042">
        <w:rPr>
          <w:lang w:val="en-IE"/>
        </w:rPr>
        <w:t>You can also use certain viewing service sites (Web Map Services) and let the SIM creator extract the image data directly from there, without creating the imagery at your end. The benefits are obvious — much less production time needed for creating the imagery. The disadvantage is that the SIM connects to the WMS while running, therefore, retrieving the imagery makes the interface somewhat slower, depending on the connectivity. Strong and stable internet is required to use a SIM like this in a classroom environment. If you are not sure you will have an internet connection while running the SIM, avoid using WMS layers.</w:t>
      </w:r>
    </w:p>
    <w:p w14:paraId="10FE5442" w14:textId="77777777" w:rsidR="00B71042" w:rsidRPr="00B71042" w:rsidRDefault="00B71042" w:rsidP="00B71042">
      <w:pPr>
        <w:rPr>
          <w:lang w:val="en-IE"/>
        </w:rPr>
      </w:pPr>
      <w:r w:rsidRPr="00B71042">
        <w:rPr>
          <w:lang w:val="en-IE"/>
        </w:rPr>
        <w:t>In the example below (Figure 11), we use the </w:t>
      </w:r>
      <w:proofErr w:type="spellStart"/>
      <w:r w:rsidRPr="00B71042">
        <w:rPr>
          <w:lang w:val="en-IE"/>
        </w:rPr>
        <w:fldChar w:fldCharType="begin"/>
      </w:r>
      <w:r w:rsidRPr="00B71042">
        <w:rPr>
          <w:lang w:val="en-IE"/>
        </w:rPr>
        <w:instrText>HYPERLINK "https://view.eumetsat.int/productviewer?v=default" \t "_blank"</w:instrText>
      </w:r>
      <w:r w:rsidRPr="00B71042">
        <w:rPr>
          <w:lang w:val="en-IE"/>
        </w:rPr>
      </w:r>
      <w:r w:rsidRPr="00B71042">
        <w:rPr>
          <w:lang w:val="en-IE"/>
        </w:rPr>
        <w:fldChar w:fldCharType="separate"/>
      </w:r>
      <w:r w:rsidRPr="00B71042">
        <w:rPr>
          <w:rStyle w:val="Hyperlink"/>
          <w:b/>
          <w:bCs/>
          <w:lang w:val="en-IE"/>
        </w:rPr>
        <w:t>EUMETView</w:t>
      </w:r>
      <w:proofErr w:type="spellEnd"/>
      <w:r w:rsidRPr="00B71042">
        <w:rPr>
          <w:rStyle w:val="Hyperlink"/>
          <w:b/>
          <w:bCs/>
          <w:lang w:val="en-IE"/>
        </w:rPr>
        <w:t xml:space="preserve"> WMS service</w:t>
      </w:r>
      <w:r w:rsidRPr="00B71042">
        <w:fldChar w:fldCharType="end"/>
      </w:r>
      <w:r w:rsidRPr="00B71042">
        <w:rPr>
          <w:lang w:val="en-IE"/>
        </w:rPr>
        <w:t> to retrieve the imagery.</w:t>
      </w:r>
    </w:p>
    <w:p w14:paraId="32401FAD" w14:textId="77777777" w:rsidR="00B71042" w:rsidRDefault="00B71042" w:rsidP="00B71042">
      <w:pPr>
        <w:rPr>
          <w:lang w:val="en-IE"/>
        </w:rPr>
      </w:pPr>
      <w:r w:rsidRPr="00B71042">
        <w:rPr>
          <w:noProof/>
          <w:lang w:val="en-IE"/>
        </w:rPr>
        <w:drawing>
          <wp:inline distT="0" distB="0" distL="0" distR="0" wp14:anchorId="04143CED" wp14:editId="457989A0">
            <wp:extent cx="3993587" cy="1915795"/>
            <wp:effectExtent l="0" t="0" r="6985" b="8255"/>
            <wp:docPr id="387631198" name="Picture 42" descr="A screenshot of a satell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31198" name="Picture 42" descr="A screenshot of a satellit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077" cy="1918908"/>
                    </a:xfrm>
                    <a:prstGeom prst="rect">
                      <a:avLst/>
                    </a:prstGeom>
                    <a:noFill/>
                    <a:ln>
                      <a:noFill/>
                    </a:ln>
                  </pic:spPr>
                </pic:pic>
              </a:graphicData>
            </a:graphic>
          </wp:inline>
        </w:drawing>
      </w:r>
    </w:p>
    <w:p w14:paraId="07F32A71" w14:textId="4B9F1D9E" w:rsidR="00B71042" w:rsidRPr="00B71042" w:rsidRDefault="00B71042" w:rsidP="00B71042">
      <w:pPr>
        <w:rPr>
          <w:lang w:val="en-IE"/>
        </w:rPr>
      </w:pPr>
      <w:r w:rsidRPr="00B71042">
        <w:rPr>
          <w:lang w:val="en-IE"/>
        </w:rPr>
        <w:t xml:space="preserve">Figure 11: </w:t>
      </w:r>
      <w:proofErr w:type="spellStart"/>
      <w:r w:rsidRPr="00B71042">
        <w:rPr>
          <w:lang w:val="en-IE"/>
        </w:rPr>
        <w:t>EUMETView</w:t>
      </w:r>
      <w:proofErr w:type="spellEnd"/>
      <w:r w:rsidRPr="00B71042">
        <w:rPr>
          <w:lang w:val="en-IE"/>
        </w:rPr>
        <w:t xml:space="preserve"> API access button</w:t>
      </w:r>
    </w:p>
    <w:p w14:paraId="16AFE8F3" w14:textId="77777777" w:rsidR="00B71042" w:rsidRPr="00B71042" w:rsidRDefault="00B71042" w:rsidP="00B71042">
      <w:pPr>
        <w:rPr>
          <w:lang w:val="en-IE"/>
        </w:rPr>
      </w:pPr>
      <w:r w:rsidRPr="00B71042">
        <w:rPr>
          <w:lang w:val="en-IE"/>
        </w:rPr>
        <w:lastRenderedPageBreak/>
        <w:t xml:space="preserve">Go to </w:t>
      </w:r>
      <w:proofErr w:type="spellStart"/>
      <w:r w:rsidRPr="00B71042">
        <w:rPr>
          <w:lang w:val="en-IE"/>
        </w:rPr>
        <w:t>EUMETView</w:t>
      </w:r>
      <w:proofErr w:type="spellEnd"/>
      <w:r w:rsidRPr="00B71042">
        <w:rPr>
          <w:lang w:val="en-IE"/>
        </w:rPr>
        <w:t xml:space="preserve"> and click the API access button at top of the page, and then click at WMS 1.3.0. An xml page will open, where all the essential data needed for the SIM is available.</w:t>
      </w:r>
    </w:p>
    <w:p w14:paraId="75887915" w14:textId="77777777" w:rsidR="00B71042" w:rsidRPr="00B71042" w:rsidRDefault="00B71042" w:rsidP="00B71042">
      <w:pPr>
        <w:rPr>
          <w:lang w:val="en-IE"/>
        </w:rPr>
      </w:pPr>
      <w:r w:rsidRPr="00B71042">
        <w:rPr>
          <w:lang w:val="en-IE"/>
        </w:rPr>
        <w:t>Look back at your SIM Creator screen with Import from WMS menu showing what data is needed (Figure 12):</w:t>
      </w:r>
    </w:p>
    <w:p w14:paraId="0F9A0D6C" w14:textId="4947CEA6" w:rsidR="00B71042" w:rsidRPr="00B71042" w:rsidRDefault="00B71042" w:rsidP="00B71042">
      <w:pPr>
        <w:rPr>
          <w:lang w:val="en-IE"/>
        </w:rPr>
      </w:pPr>
      <w:r w:rsidRPr="00B71042">
        <w:rPr>
          <w:noProof/>
          <w:lang w:val="en-IE"/>
        </w:rPr>
        <w:drawing>
          <wp:inline distT="0" distB="0" distL="0" distR="0" wp14:anchorId="1771F93C" wp14:editId="74E6A39E">
            <wp:extent cx="5238309" cy="2343150"/>
            <wp:effectExtent l="0" t="0" r="635" b="0"/>
            <wp:docPr id="1907028220" name="Picture 4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28220" name="Picture 41" descr="A screenshot of a compu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133" cy="2344413"/>
                    </a:xfrm>
                    <a:prstGeom prst="rect">
                      <a:avLst/>
                    </a:prstGeom>
                    <a:noFill/>
                    <a:ln>
                      <a:noFill/>
                    </a:ln>
                  </pic:spPr>
                </pic:pic>
              </a:graphicData>
            </a:graphic>
          </wp:inline>
        </w:drawing>
      </w:r>
      <w:r w:rsidRPr="00B71042">
        <w:rPr>
          <w:lang w:val="en-IE"/>
        </w:rPr>
        <w:t>Figure 12: WMS Menu</w:t>
      </w:r>
    </w:p>
    <w:p w14:paraId="2401A634" w14:textId="77777777" w:rsidR="00B71042" w:rsidRPr="00B71042" w:rsidRDefault="00B71042" w:rsidP="00B71042">
      <w:pPr>
        <w:numPr>
          <w:ilvl w:val="0"/>
          <w:numId w:val="2"/>
        </w:numPr>
        <w:rPr>
          <w:lang w:val="en-IE"/>
        </w:rPr>
      </w:pPr>
      <w:r w:rsidRPr="00B71042">
        <w:rPr>
          <w:b/>
          <w:bCs/>
          <w:lang w:val="en-IE"/>
        </w:rPr>
        <w:t>Product Name</w:t>
      </w:r>
      <w:r w:rsidRPr="00B71042">
        <w:rPr>
          <w:lang w:val="en-IE"/>
        </w:rPr>
        <w:t>: The parameter name you want to show in SIM</w:t>
      </w:r>
    </w:p>
    <w:p w14:paraId="6E51D4AE" w14:textId="77777777" w:rsidR="00B71042" w:rsidRPr="00B71042" w:rsidRDefault="00B71042" w:rsidP="00B71042">
      <w:pPr>
        <w:numPr>
          <w:ilvl w:val="0"/>
          <w:numId w:val="2"/>
        </w:numPr>
        <w:rPr>
          <w:lang w:val="en-IE"/>
        </w:rPr>
      </w:pPr>
      <w:r w:rsidRPr="00B71042">
        <w:rPr>
          <w:b/>
          <w:bCs/>
          <w:lang w:val="en-IE"/>
        </w:rPr>
        <w:t>WMS Service</w:t>
      </w:r>
      <w:r w:rsidRPr="00B71042">
        <w:rPr>
          <w:lang w:val="en-IE"/>
        </w:rPr>
        <w:t>: You find this on top of the xml file:</w:t>
      </w:r>
    </w:p>
    <w:p w14:paraId="54591577"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&lt;Get&gt;</w:t>
      </w:r>
    </w:p>
    <w:p w14:paraId="7899529D"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&lt;</w:t>
      </w:r>
      <w:proofErr w:type="spellStart"/>
      <w:r w:rsidRPr="00B71042">
        <w:rPr>
          <w:rFonts w:ascii="Courier New" w:hAnsi="Courier New" w:cs="Courier New"/>
          <w:sz w:val="20"/>
          <w:szCs w:val="20"/>
          <w:lang w:val="en-IE"/>
        </w:rPr>
        <w:t>OnlineResource</w:t>
      </w:r>
      <w:proofErr w:type="spellEnd"/>
      <w:r w:rsidRPr="00B71042">
        <w:rPr>
          <w:rFonts w:ascii="Courier New" w:hAnsi="Courier New" w:cs="Courier New"/>
          <w:sz w:val="20"/>
          <w:szCs w:val="20"/>
          <w:lang w:val="en-IE"/>
        </w:rPr>
        <w:t xml:space="preserve"> </w:t>
      </w:r>
      <w:proofErr w:type="spellStart"/>
      <w:proofErr w:type="gramStart"/>
      <w:r w:rsidRPr="00B71042">
        <w:rPr>
          <w:rFonts w:ascii="Courier New" w:hAnsi="Courier New" w:cs="Courier New"/>
          <w:sz w:val="20"/>
          <w:szCs w:val="20"/>
          <w:lang w:val="en-IE"/>
        </w:rPr>
        <w:t>xlink:type</w:t>
      </w:r>
      <w:proofErr w:type="spellEnd"/>
      <w:proofErr w:type="gramEnd"/>
      <w:r w:rsidRPr="00B71042">
        <w:rPr>
          <w:rFonts w:ascii="Courier New" w:hAnsi="Courier New" w:cs="Courier New"/>
          <w:sz w:val="20"/>
          <w:szCs w:val="20"/>
          <w:lang w:val="en-IE"/>
        </w:rPr>
        <w:t xml:space="preserve">="simple" </w:t>
      </w:r>
      <w:proofErr w:type="gramStart"/>
      <w:r w:rsidRPr="00B71042">
        <w:rPr>
          <w:rFonts w:ascii="Courier New" w:hAnsi="Courier New" w:cs="Courier New"/>
          <w:sz w:val="20"/>
          <w:szCs w:val="20"/>
          <w:lang w:val="en-IE"/>
        </w:rPr>
        <w:t>xlink:href</w:t>
      </w:r>
      <w:proofErr w:type="gramEnd"/>
      <w:r w:rsidRPr="00B71042">
        <w:rPr>
          <w:rFonts w:ascii="Courier New" w:hAnsi="Courier New" w:cs="Courier New"/>
          <w:sz w:val="20"/>
          <w:szCs w:val="20"/>
          <w:lang w:val="en-IE"/>
        </w:rPr>
        <w:t>="</w:t>
      </w:r>
      <w:r w:rsidRPr="00B71042">
        <w:rPr>
          <w:rFonts w:ascii="Courier New" w:hAnsi="Courier New" w:cs="Courier New"/>
          <w:sz w:val="20"/>
          <w:szCs w:val="20"/>
          <w:highlight w:val="yellow"/>
          <w:lang w:val="en-IE"/>
        </w:rPr>
        <w:t>https://view.eumetsat.int/geoserver/ows</w:t>
      </w:r>
      <w:r w:rsidRPr="00B71042">
        <w:rPr>
          <w:rFonts w:ascii="Courier New" w:hAnsi="Courier New" w:cs="Courier New"/>
          <w:sz w:val="20"/>
          <w:szCs w:val="20"/>
          <w:lang w:val="en-IE"/>
        </w:rPr>
        <w:t>?SERVICE=WMS&amp;"/&gt;</w:t>
      </w:r>
    </w:p>
    <w:p w14:paraId="2D034FD1"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&lt;/Get&gt;</w:t>
      </w:r>
    </w:p>
    <w:p w14:paraId="7319C549" w14:textId="77777777" w:rsidR="00B71042" w:rsidRPr="00B71042" w:rsidRDefault="00B71042" w:rsidP="00B71042">
      <w:pPr>
        <w:rPr>
          <w:rFonts w:cs="Courier New"/>
          <w:lang w:val="en-IE"/>
        </w:rPr>
      </w:pPr>
      <w:r w:rsidRPr="00B71042">
        <w:rPr>
          <w:rFonts w:cs="Courier New"/>
          <w:lang w:val="en-IE"/>
        </w:rPr>
        <w:t xml:space="preserve">    Start time and End time in UTC</w:t>
      </w:r>
    </w:p>
    <w:p w14:paraId="3EB282D9" w14:textId="77777777" w:rsidR="00B71042" w:rsidRPr="00B71042" w:rsidRDefault="00B71042" w:rsidP="00B71042">
      <w:pPr>
        <w:rPr>
          <w:rFonts w:cs="Courier New"/>
          <w:lang w:val="en-IE"/>
        </w:rPr>
      </w:pPr>
      <w:r w:rsidRPr="00B71042">
        <w:rPr>
          <w:rFonts w:cs="Courier New"/>
          <w:lang w:val="en-IE"/>
        </w:rPr>
        <w:t xml:space="preserve">    </w:t>
      </w:r>
      <w:proofErr w:type="spellStart"/>
      <w:r w:rsidRPr="00B71042">
        <w:rPr>
          <w:rFonts w:cs="Courier New"/>
          <w:lang w:val="en-IE"/>
        </w:rPr>
        <w:t>BBox</w:t>
      </w:r>
      <w:proofErr w:type="spellEnd"/>
      <w:r w:rsidRPr="00B71042">
        <w:rPr>
          <w:rFonts w:cs="Courier New"/>
          <w:lang w:val="en-IE"/>
        </w:rPr>
        <w:t xml:space="preserve">: The bounding box to display in SIM, in bottom-left, top-right. Choose the order of LON or LAT as you wish. </w:t>
      </w:r>
    </w:p>
    <w:p w14:paraId="61528616" w14:textId="77777777" w:rsidR="00B71042" w:rsidRPr="00B71042" w:rsidRDefault="00B71042" w:rsidP="00B71042">
      <w:pPr>
        <w:rPr>
          <w:rFonts w:cs="Courier New"/>
          <w:lang w:val="en-IE"/>
        </w:rPr>
      </w:pPr>
      <w:r w:rsidRPr="00B71042">
        <w:rPr>
          <w:rFonts w:cs="Courier New"/>
          <w:lang w:val="en-IE"/>
        </w:rPr>
        <w:t xml:space="preserve">    Interval: image interval</w:t>
      </w:r>
    </w:p>
    <w:p w14:paraId="35EEF03B" w14:textId="77777777" w:rsidR="00B71042" w:rsidRPr="00B71042" w:rsidRDefault="00B71042" w:rsidP="00B71042">
      <w:pPr>
        <w:rPr>
          <w:rFonts w:cs="Courier New"/>
          <w:lang w:val="en-IE"/>
        </w:rPr>
      </w:pPr>
      <w:r w:rsidRPr="00B71042">
        <w:rPr>
          <w:rFonts w:cs="Courier New"/>
          <w:lang w:val="en-IE"/>
        </w:rPr>
        <w:t xml:space="preserve">    Layer: pick the layer from xml file. For example, VIS 0.6 microns product can be found at</w:t>
      </w:r>
    </w:p>
    <w:p w14:paraId="2A82D30A"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 xml:space="preserve">&lt;Layer </w:t>
      </w:r>
      <w:proofErr w:type="spellStart"/>
      <w:r w:rsidRPr="00B71042">
        <w:rPr>
          <w:rFonts w:ascii="Courier New" w:hAnsi="Courier New" w:cs="Courier New"/>
          <w:sz w:val="20"/>
          <w:szCs w:val="20"/>
          <w:lang w:val="en-IE"/>
        </w:rPr>
        <w:t>queryable</w:t>
      </w:r>
      <w:proofErr w:type="spellEnd"/>
      <w:r w:rsidRPr="00B71042">
        <w:rPr>
          <w:rFonts w:ascii="Courier New" w:hAnsi="Courier New" w:cs="Courier New"/>
          <w:sz w:val="20"/>
          <w:szCs w:val="20"/>
          <w:lang w:val="en-IE"/>
        </w:rPr>
        <w:t>="1" opaque="0"&gt;</w:t>
      </w:r>
    </w:p>
    <w:p w14:paraId="77E6E4AC"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&lt;Name&gt;</w:t>
      </w:r>
      <w:r w:rsidRPr="00B71042">
        <w:rPr>
          <w:rFonts w:ascii="Courier New" w:hAnsi="Courier New" w:cs="Courier New"/>
          <w:sz w:val="20"/>
          <w:szCs w:val="20"/>
          <w:highlight w:val="yellow"/>
          <w:lang w:val="en-IE"/>
        </w:rPr>
        <w:t>msg_</w:t>
      </w:r>
      <w:proofErr w:type="gramStart"/>
      <w:r w:rsidRPr="00B71042">
        <w:rPr>
          <w:rFonts w:ascii="Courier New" w:hAnsi="Courier New" w:cs="Courier New"/>
          <w:sz w:val="20"/>
          <w:szCs w:val="20"/>
          <w:highlight w:val="yellow"/>
          <w:lang w:val="en-IE"/>
        </w:rPr>
        <w:t>fes:vis</w:t>
      </w:r>
      <w:proofErr w:type="gramEnd"/>
      <w:r w:rsidRPr="00B71042">
        <w:rPr>
          <w:rFonts w:ascii="Courier New" w:hAnsi="Courier New" w:cs="Courier New"/>
          <w:sz w:val="20"/>
          <w:szCs w:val="20"/>
          <w:highlight w:val="yellow"/>
          <w:lang w:val="en-IE"/>
        </w:rPr>
        <w:t>006</w:t>
      </w:r>
      <w:r w:rsidRPr="00B71042">
        <w:rPr>
          <w:rFonts w:ascii="Courier New" w:hAnsi="Courier New" w:cs="Courier New"/>
          <w:sz w:val="20"/>
          <w:szCs w:val="20"/>
          <w:lang w:val="en-IE"/>
        </w:rPr>
        <w:t>&lt;/Name&gt;</w:t>
      </w:r>
    </w:p>
    <w:p w14:paraId="6FDF839B"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 xml:space="preserve">&lt;Title&gt;High Rate SEVIRI VIS0.6 </w:t>
      </w:r>
      <w:proofErr w:type="spellStart"/>
      <w:r w:rsidRPr="00B71042">
        <w:rPr>
          <w:rFonts w:ascii="Courier New" w:hAnsi="Courier New" w:cs="Courier New"/>
          <w:sz w:val="20"/>
          <w:szCs w:val="20"/>
          <w:lang w:val="en-IE"/>
        </w:rPr>
        <w:t>μm</w:t>
      </w:r>
      <w:proofErr w:type="spellEnd"/>
      <w:r w:rsidRPr="00B71042">
        <w:rPr>
          <w:rFonts w:ascii="Courier New" w:hAnsi="Courier New" w:cs="Courier New"/>
          <w:sz w:val="20"/>
          <w:szCs w:val="20"/>
          <w:lang w:val="en-IE"/>
        </w:rPr>
        <w:t xml:space="preserve"> Image - MSG - 0 degree&lt;/Title&gt;</w:t>
      </w:r>
    </w:p>
    <w:p w14:paraId="6CC8CB84" w14:textId="7C90BBF7" w:rsidR="00B71042" w:rsidRPr="00B71042" w:rsidRDefault="00B71042" w:rsidP="001506DD">
      <w:pPr>
        <w:rPr>
          <w:rFonts w:cs="Courier New"/>
          <w:lang w:val="en-IE"/>
        </w:rPr>
      </w:pPr>
      <w:r w:rsidRPr="00B71042">
        <w:rPr>
          <w:rFonts w:cs="Courier New"/>
          <w:lang w:val="en-IE"/>
        </w:rPr>
        <w:t>You can add coastline by finding</w:t>
      </w:r>
    </w:p>
    <w:p w14:paraId="6E346AAE"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 xml:space="preserve">&lt;Layer </w:t>
      </w:r>
      <w:proofErr w:type="spellStart"/>
      <w:r w:rsidRPr="00B71042">
        <w:rPr>
          <w:rFonts w:ascii="Courier New" w:hAnsi="Courier New" w:cs="Courier New"/>
          <w:sz w:val="20"/>
          <w:szCs w:val="20"/>
          <w:lang w:val="en-IE"/>
        </w:rPr>
        <w:t>queryable</w:t>
      </w:r>
      <w:proofErr w:type="spellEnd"/>
      <w:r w:rsidRPr="00B71042">
        <w:rPr>
          <w:rFonts w:ascii="Courier New" w:hAnsi="Courier New" w:cs="Courier New"/>
          <w:sz w:val="20"/>
          <w:szCs w:val="20"/>
          <w:lang w:val="en-IE"/>
        </w:rPr>
        <w:t>="1" opaque="0"&gt;</w:t>
      </w:r>
    </w:p>
    <w:p w14:paraId="6BED8C6B"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&lt;Name&gt;</w:t>
      </w:r>
      <w:r w:rsidRPr="00B71042">
        <w:rPr>
          <w:rFonts w:ascii="Courier New" w:hAnsi="Courier New" w:cs="Courier New"/>
          <w:sz w:val="20"/>
          <w:szCs w:val="20"/>
          <w:highlight w:val="yellow"/>
          <w:lang w:val="en-IE"/>
        </w:rPr>
        <w:t>backgrounds:ne_10m_coastline</w:t>
      </w:r>
      <w:r w:rsidRPr="00B71042">
        <w:rPr>
          <w:rFonts w:ascii="Courier New" w:hAnsi="Courier New" w:cs="Courier New"/>
          <w:sz w:val="20"/>
          <w:szCs w:val="20"/>
          <w:lang w:val="en-IE"/>
        </w:rPr>
        <w:t>&lt;/Name&gt;</w:t>
      </w:r>
    </w:p>
    <w:p w14:paraId="1330E4C7" w14:textId="77777777" w:rsidR="00B71042" w:rsidRPr="00B71042" w:rsidRDefault="00B71042" w:rsidP="001506DD">
      <w:pPr>
        <w:ind w:left="720"/>
        <w:rPr>
          <w:rFonts w:ascii="Courier New" w:hAnsi="Courier New" w:cs="Courier New"/>
          <w:sz w:val="20"/>
          <w:szCs w:val="20"/>
          <w:lang w:val="en-IE"/>
        </w:rPr>
      </w:pPr>
      <w:r w:rsidRPr="00B71042">
        <w:rPr>
          <w:rFonts w:ascii="Courier New" w:hAnsi="Courier New" w:cs="Courier New"/>
          <w:sz w:val="20"/>
          <w:szCs w:val="20"/>
          <w:lang w:val="en-IE"/>
        </w:rPr>
        <w:t>&lt;Title&gt;</w:t>
      </w:r>
      <w:proofErr w:type="spellStart"/>
      <w:r w:rsidRPr="00B71042">
        <w:rPr>
          <w:rFonts w:ascii="Courier New" w:hAnsi="Courier New" w:cs="Courier New"/>
          <w:sz w:val="20"/>
          <w:szCs w:val="20"/>
          <w:lang w:val="en-IE"/>
        </w:rPr>
        <w:t>NaturalEarth</w:t>
      </w:r>
      <w:proofErr w:type="spellEnd"/>
      <w:r w:rsidRPr="00B71042">
        <w:rPr>
          <w:rFonts w:ascii="Courier New" w:hAnsi="Courier New" w:cs="Courier New"/>
          <w:sz w:val="20"/>
          <w:szCs w:val="20"/>
          <w:lang w:val="en-IE"/>
        </w:rPr>
        <w:t xml:space="preserve"> Coastline&lt;/Title&gt;</w:t>
      </w:r>
    </w:p>
    <w:p w14:paraId="55C55C2A" w14:textId="77777777" w:rsidR="00B71042" w:rsidRPr="00B71042" w:rsidRDefault="00B71042" w:rsidP="00B71042">
      <w:pPr>
        <w:rPr>
          <w:rFonts w:cs="Courier New"/>
          <w:lang w:val="en-IE"/>
        </w:rPr>
      </w:pPr>
      <w:r w:rsidRPr="00B71042">
        <w:rPr>
          <w:rFonts w:cs="Courier New"/>
          <w:lang w:val="en-IE"/>
        </w:rPr>
        <w:t>yielding to a final parameter input in Layer as:</w:t>
      </w:r>
    </w:p>
    <w:p w14:paraId="0F6DA81A" w14:textId="77777777" w:rsidR="00B71042" w:rsidRPr="00B71042" w:rsidRDefault="00B71042" w:rsidP="00B71042">
      <w:pPr>
        <w:rPr>
          <w:rFonts w:cs="Courier New"/>
          <w:lang w:val="en-IE"/>
        </w:rPr>
      </w:pPr>
      <w:commentRangeStart w:id="9"/>
      <w:r w:rsidRPr="00B71042">
        <w:rPr>
          <w:rFonts w:cs="Courier New"/>
          <w:lang w:val="en-IE"/>
        </w:rPr>
        <w:t>msg_</w:t>
      </w:r>
      <w:proofErr w:type="gramStart"/>
      <w:r w:rsidRPr="00B71042">
        <w:rPr>
          <w:rFonts w:cs="Courier New"/>
          <w:lang w:val="en-IE"/>
        </w:rPr>
        <w:t>fes:vis006,backgrounds</w:t>
      </w:r>
      <w:proofErr w:type="gramEnd"/>
      <w:r w:rsidRPr="00B71042">
        <w:rPr>
          <w:rFonts w:cs="Courier New"/>
          <w:lang w:val="en-IE"/>
        </w:rPr>
        <w:t>:ne_10m_coastline</w:t>
      </w:r>
      <w:commentRangeEnd w:id="9"/>
      <w:r w:rsidR="00117389">
        <w:rPr>
          <w:rStyle w:val="CommentReference"/>
        </w:rPr>
        <w:commentReference w:id="9"/>
      </w:r>
    </w:p>
    <w:p w14:paraId="7CD6B60C" w14:textId="77777777" w:rsidR="00B71042" w:rsidRPr="00B71042" w:rsidRDefault="00B71042" w:rsidP="00B71042">
      <w:pPr>
        <w:rPr>
          <w:lang w:val="en-IE"/>
        </w:rPr>
      </w:pPr>
      <w:r w:rsidRPr="00B71042">
        <w:rPr>
          <w:lang w:val="en-IE"/>
        </w:rPr>
        <w:t>Save to continue to the next display.</w:t>
      </w:r>
    </w:p>
    <w:p w14:paraId="5412EAEF" w14:textId="77777777" w:rsidR="00B71042" w:rsidRPr="00B71042" w:rsidRDefault="00B71042" w:rsidP="0029254B">
      <w:pPr>
        <w:pStyle w:val="Heading2"/>
        <w:rPr>
          <w:lang w:val="en-IE"/>
        </w:rPr>
      </w:pPr>
      <w:bookmarkStart w:id="10" w:name="_Toc201767274"/>
      <w:r w:rsidRPr="00B71042">
        <w:rPr>
          <w:lang w:val="en-IE"/>
        </w:rPr>
        <w:lastRenderedPageBreak/>
        <w:t>Define tasks</w:t>
      </w:r>
      <w:bookmarkEnd w:id="10"/>
    </w:p>
    <w:p w14:paraId="74CBC756" w14:textId="77777777" w:rsidR="00B71042" w:rsidRPr="00B71042" w:rsidRDefault="00B71042" w:rsidP="00B71042">
      <w:pPr>
        <w:rPr>
          <w:lang w:val="en-IE"/>
        </w:rPr>
      </w:pPr>
      <w:r w:rsidRPr="00B71042">
        <w:rPr>
          <w:lang w:val="en-IE"/>
        </w:rPr>
        <w:t>In this display, you can add tasks into your simulation to engage people with the data, with forecasting actions, or other job-related challenges. The tasks will appear during the simulation at a desired point of time.</w:t>
      </w:r>
    </w:p>
    <w:p w14:paraId="48AB1964" w14:textId="77777777" w:rsidR="00B71042" w:rsidRPr="00B71042" w:rsidRDefault="00B71042" w:rsidP="00B71042">
      <w:pPr>
        <w:rPr>
          <w:lang w:val="en-IE"/>
        </w:rPr>
      </w:pPr>
      <w:r w:rsidRPr="00B71042">
        <w:rPr>
          <w:lang w:val="en-IE"/>
        </w:rPr>
        <w:t>You can add several tasks for your simulation. The user will see a notification in their left panel when new tasks are sent.</w:t>
      </w:r>
    </w:p>
    <w:p w14:paraId="66F9E193" w14:textId="77777777" w:rsidR="00B71042" w:rsidRPr="00B71042" w:rsidRDefault="00B71042" w:rsidP="00B71042">
      <w:pPr>
        <w:rPr>
          <w:lang w:val="en-IE"/>
        </w:rPr>
      </w:pPr>
      <w:r w:rsidRPr="00B71042">
        <w:rPr>
          <w:lang w:val="en-IE"/>
        </w:rPr>
        <w:t>There are three ways to introduce tasks:</w:t>
      </w:r>
    </w:p>
    <w:p w14:paraId="1B4FB2D9" w14:textId="77777777" w:rsidR="00B71042" w:rsidRPr="00B71042" w:rsidRDefault="00B71042" w:rsidP="00B71042">
      <w:pPr>
        <w:rPr>
          <w:u w:val="single"/>
          <w:lang w:val="en-IE"/>
        </w:rPr>
      </w:pPr>
      <w:r w:rsidRPr="00B71042">
        <w:rPr>
          <w:u w:val="single"/>
          <w:lang w:val="en-IE"/>
        </w:rPr>
        <w:t>Add URL</w:t>
      </w:r>
    </w:p>
    <w:p w14:paraId="5B8CFEA1" w14:textId="77777777" w:rsidR="00B71042" w:rsidRPr="00B71042" w:rsidRDefault="00B71042" w:rsidP="00B71042">
      <w:pPr>
        <w:rPr>
          <w:lang w:val="en-IE"/>
        </w:rPr>
      </w:pPr>
      <w:r w:rsidRPr="00B71042">
        <w:rPr>
          <w:lang w:val="en-IE"/>
        </w:rPr>
        <w:t>Type in the title for the task and the time (in UTC) when the task shall appear. Add and edit the URL or the Description, and click save, see Figure 13. This task will open a new tab on an external site, such as an online form or questionnaire. In the actual Simulator the task will be shown in the user interface with a little red symbol (Figure 14).</w:t>
      </w:r>
    </w:p>
    <w:p w14:paraId="4D8A26A5" w14:textId="77777777" w:rsidR="001506DD" w:rsidRDefault="00B71042" w:rsidP="00B71042">
      <w:pPr>
        <w:rPr>
          <w:lang w:val="en-IE"/>
        </w:rPr>
      </w:pPr>
      <w:r w:rsidRPr="00B71042">
        <w:rPr>
          <w:noProof/>
          <w:lang w:val="en-IE"/>
        </w:rPr>
        <w:drawing>
          <wp:inline distT="0" distB="0" distL="0" distR="0" wp14:anchorId="0A7341ED" wp14:editId="7C4448D3">
            <wp:extent cx="4342251" cy="2286000"/>
            <wp:effectExtent l="0" t="0" r="1270" b="0"/>
            <wp:docPr id="195238616" name="Picture 4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8616" name="Picture 40" descr="A screenshot of a compu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6421" cy="2288195"/>
                    </a:xfrm>
                    <a:prstGeom prst="rect">
                      <a:avLst/>
                    </a:prstGeom>
                    <a:noFill/>
                    <a:ln>
                      <a:noFill/>
                    </a:ln>
                  </pic:spPr>
                </pic:pic>
              </a:graphicData>
            </a:graphic>
          </wp:inline>
        </w:drawing>
      </w:r>
    </w:p>
    <w:p w14:paraId="3750D305" w14:textId="77777777" w:rsidR="001506DD" w:rsidRDefault="00B71042" w:rsidP="00B71042">
      <w:pPr>
        <w:rPr>
          <w:lang w:val="en-IE"/>
        </w:rPr>
      </w:pPr>
      <w:r w:rsidRPr="00B71042">
        <w:rPr>
          <w:lang w:val="en-IE"/>
        </w:rPr>
        <w:t>Figure 13: Adding a task, in this example the task will be filling a forecast in an online form</w:t>
      </w:r>
      <w:r w:rsidRPr="00B71042">
        <w:rPr>
          <w:noProof/>
          <w:lang w:val="en-IE"/>
        </w:rPr>
        <w:drawing>
          <wp:inline distT="0" distB="0" distL="0" distR="0" wp14:anchorId="02B4CD62" wp14:editId="3745F39E">
            <wp:extent cx="1466394" cy="2676525"/>
            <wp:effectExtent l="0" t="0" r="635" b="0"/>
            <wp:docPr id="1143761005" name="Picture 39"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1005" name="Picture 39" descr="A screenshot of a pho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9217" cy="2681678"/>
                    </a:xfrm>
                    <a:prstGeom prst="rect">
                      <a:avLst/>
                    </a:prstGeom>
                    <a:noFill/>
                    <a:ln>
                      <a:noFill/>
                    </a:ln>
                  </pic:spPr>
                </pic:pic>
              </a:graphicData>
            </a:graphic>
          </wp:inline>
        </w:drawing>
      </w:r>
    </w:p>
    <w:p w14:paraId="4B11517C" w14:textId="119FB78A" w:rsidR="00B71042" w:rsidRPr="00B71042" w:rsidRDefault="00B71042" w:rsidP="00B71042">
      <w:pPr>
        <w:rPr>
          <w:lang w:val="en-IE"/>
        </w:rPr>
      </w:pPr>
      <w:r w:rsidRPr="00B71042">
        <w:rPr>
          <w:lang w:val="en-IE"/>
        </w:rPr>
        <w:t>Figure 14: Task appearing in the simulator</w:t>
      </w:r>
    </w:p>
    <w:p w14:paraId="785FFD5A" w14:textId="77777777" w:rsidR="001506DD" w:rsidRDefault="001506DD">
      <w:pPr>
        <w:rPr>
          <w:lang w:val="en-IE"/>
        </w:rPr>
      </w:pPr>
      <w:r>
        <w:rPr>
          <w:lang w:val="en-IE"/>
        </w:rPr>
        <w:br w:type="page"/>
      </w:r>
    </w:p>
    <w:p w14:paraId="726FEA92" w14:textId="32BC2EE6" w:rsidR="00B71042" w:rsidRPr="00B71042" w:rsidRDefault="00B71042" w:rsidP="00B71042">
      <w:pPr>
        <w:rPr>
          <w:u w:val="single"/>
          <w:lang w:val="en-IE"/>
        </w:rPr>
      </w:pPr>
      <w:r w:rsidRPr="00B71042">
        <w:rPr>
          <w:u w:val="single"/>
          <w:lang w:val="en-IE"/>
        </w:rPr>
        <w:lastRenderedPageBreak/>
        <w:t>Description</w:t>
      </w:r>
    </w:p>
    <w:p w14:paraId="4A86CBCA" w14:textId="77777777" w:rsidR="00B71042" w:rsidRPr="00B71042" w:rsidRDefault="00B71042" w:rsidP="00B71042">
      <w:pPr>
        <w:rPr>
          <w:lang w:val="en-IE"/>
        </w:rPr>
      </w:pPr>
      <w:r w:rsidRPr="00B71042">
        <w:rPr>
          <w:lang w:val="en-IE"/>
        </w:rPr>
        <w:t>This will open a popup window on top of the current window, for example with written task instructions or guidance (Figure 15).</w:t>
      </w:r>
    </w:p>
    <w:p w14:paraId="40E37E74" w14:textId="77777777" w:rsidR="001506DD" w:rsidRDefault="00B71042" w:rsidP="00B71042">
      <w:pPr>
        <w:rPr>
          <w:lang w:val="en-IE"/>
        </w:rPr>
      </w:pPr>
      <w:r w:rsidRPr="00B71042">
        <w:rPr>
          <w:noProof/>
          <w:lang w:val="en-IE"/>
        </w:rPr>
        <w:drawing>
          <wp:inline distT="0" distB="0" distL="0" distR="0" wp14:anchorId="6D37E97D" wp14:editId="1C214B7D">
            <wp:extent cx="4354408" cy="3000375"/>
            <wp:effectExtent l="0" t="0" r="8255" b="0"/>
            <wp:docPr id="1565998202" name="Picture 3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98202" name="Picture 38" descr="A screenshot of a 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7938" cy="3002807"/>
                    </a:xfrm>
                    <a:prstGeom prst="rect">
                      <a:avLst/>
                    </a:prstGeom>
                    <a:noFill/>
                    <a:ln>
                      <a:noFill/>
                    </a:ln>
                  </pic:spPr>
                </pic:pic>
              </a:graphicData>
            </a:graphic>
          </wp:inline>
        </w:drawing>
      </w:r>
    </w:p>
    <w:p w14:paraId="3044DBD3" w14:textId="4459B78D" w:rsidR="00B71042" w:rsidRPr="00B71042" w:rsidRDefault="00B71042" w:rsidP="00B71042">
      <w:pPr>
        <w:rPr>
          <w:lang w:val="en-IE"/>
        </w:rPr>
      </w:pPr>
      <w:r w:rsidRPr="00B71042">
        <w:rPr>
          <w:lang w:val="en-IE"/>
        </w:rPr>
        <w:t>Figure 15: Adding a description task to SIM</w:t>
      </w:r>
    </w:p>
    <w:p w14:paraId="5CB20684" w14:textId="77777777" w:rsidR="00B71042" w:rsidRPr="00B71042" w:rsidRDefault="00B71042" w:rsidP="00B71042">
      <w:pPr>
        <w:rPr>
          <w:u w:val="single"/>
          <w:lang w:val="en-IE"/>
        </w:rPr>
      </w:pPr>
      <w:r w:rsidRPr="00B71042">
        <w:rPr>
          <w:u w:val="single"/>
          <w:lang w:val="en-IE"/>
        </w:rPr>
        <w:t>Local HTML</w:t>
      </w:r>
    </w:p>
    <w:p w14:paraId="34B0E021" w14:textId="77777777" w:rsidR="00B71042" w:rsidRPr="00B71042" w:rsidRDefault="00B71042" w:rsidP="00B71042">
      <w:pPr>
        <w:rPr>
          <w:lang w:val="en-IE"/>
        </w:rPr>
      </w:pPr>
      <w:r w:rsidRPr="00B71042">
        <w:rPr>
          <w:lang w:val="en-IE"/>
        </w:rPr>
        <w:t>This allows the user to add a local HTML file. This is suitable for offline environment and when you want to have more flexibility in creating the task. See the instructions on where to place the HTML file before running the simulation engine (Figure 16).</w:t>
      </w:r>
    </w:p>
    <w:p w14:paraId="0E40E751" w14:textId="77777777" w:rsidR="001506DD" w:rsidRDefault="00B71042" w:rsidP="00B71042">
      <w:pPr>
        <w:rPr>
          <w:lang w:val="en-IE"/>
        </w:rPr>
      </w:pPr>
      <w:r w:rsidRPr="00B71042">
        <w:rPr>
          <w:noProof/>
          <w:lang w:val="en-IE"/>
        </w:rPr>
        <w:drawing>
          <wp:inline distT="0" distB="0" distL="0" distR="0" wp14:anchorId="150545CB" wp14:editId="68AE022F">
            <wp:extent cx="4878500" cy="3181350"/>
            <wp:effectExtent l="0" t="0" r="0" b="0"/>
            <wp:docPr id="1509967815" name="Picture 37" descr="A screenshot of a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67815" name="Picture 37" descr="A screenshot of a tas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1953" cy="3183602"/>
                    </a:xfrm>
                    <a:prstGeom prst="rect">
                      <a:avLst/>
                    </a:prstGeom>
                    <a:noFill/>
                    <a:ln>
                      <a:noFill/>
                    </a:ln>
                  </pic:spPr>
                </pic:pic>
              </a:graphicData>
            </a:graphic>
          </wp:inline>
        </w:drawing>
      </w:r>
    </w:p>
    <w:p w14:paraId="0093143B" w14:textId="7696B23E" w:rsidR="00B71042" w:rsidRPr="00B71042" w:rsidRDefault="00B71042" w:rsidP="00B71042">
      <w:pPr>
        <w:rPr>
          <w:lang w:val="en-IE"/>
        </w:rPr>
      </w:pPr>
      <w:r w:rsidRPr="00B71042">
        <w:rPr>
          <w:lang w:val="en-IE"/>
        </w:rPr>
        <w:t>Figure 16: Adding a local HTML task to SIM</w:t>
      </w:r>
    </w:p>
    <w:p w14:paraId="257BBE6D" w14:textId="77777777" w:rsidR="00B71042" w:rsidRPr="00B71042" w:rsidRDefault="00B71042" w:rsidP="0029254B">
      <w:pPr>
        <w:pStyle w:val="Heading2"/>
        <w:rPr>
          <w:lang w:val="en-IE"/>
        </w:rPr>
      </w:pPr>
      <w:bookmarkStart w:id="11" w:name="_Toc201767275"/>
      <w:r w:rsidRPr="00B71042">
        <w:rPr>
          <w:lang w:val="en-IE"/>
        </w:rPr>
        <w:lastRenderedPageBreak/>
        <w:t>Download and test your SIM</w:t>
      </w:r>
      <w:bookmarkEnd w:id="11"/>
    </w:p>
    <w:p w14:paraId="17452EC6" w14:textId="77777777" w:rsidR="00B71042" w:rsidRPr="00B71042" w:rsidRDefault="00B71042" w:rsidP="00B71042">
      <w:pPr>
        <w:rPr>
          <w:lang w:val="en-IE"/>
        </w:rPr>
      </w:pPr>
      <w:r w:rsidRPr="00B71042">
        <w:rPr>
          <w:lang w:val="en-IE"/>
        </w:rPr>
        <w:t>This is the final stage in making your SIM. Once you have completed your SIM structure with data types, data products, and tasks, you can download the structure as a zip file. Save it on your computer.</w:t>
      </w:r>
    </w:p>
    <w:p w14:paraId="5420125F" w14:textId="77777777" w:rsidR="00B71042" w:rsidRPr="00B71042" w:rsidRDefault="00B71042" w:rsidP="00B71042">
      <w:pPr>
        <w:rPr>
          <w:lang w:val="en-IE"/>
        </w:rPr>
      </w:pPr>
      <w:r w:rsidRPr="00B71042">
        <w:rPr>
          <w:lang w:val="en-IE"/>
        </w:rPr>
        <w:t>Remember, </w:t>
      </w:r>
      <w:r w:rsidRPr="00B71042">
        <w:rPr>
          <w:b/>
          <w:bCs/>
          <w:lang w:val="en-IE"/>
        </w:rPr>
        <w:t>during the SIM building you have NOT moved any data files and directories across the internet</w:t>
      </w:r>
      <w:r w:rsidRPr="00B71042">
        <w:rPr>
          <w:lang w:val="en-IE"/>
        </w:rPr>
        <w:t>, but instead only worked on the SIM structure/model. Now that you have your SIM zip downloaded, it is time to insert your data files into it and run it (unless you have used WMS for image retrieval).</w:t>
      </w:r>
    </w:p>
    <w:p w14:paraId="6D6D9DB0" w14:textId="77777777" w:rsidR="00B71042" w:rsidRPr="00B71042" w:rsidRDefault="00B71042" w:rsidP="00B71042">
      <w:pPr>
        <w:rPr>
          <w:lang w:val="en-IE"/>
        </w:rPr>
      </w:pPr>
      <w:r w:rsidRPr="00B71042">
        <w:rPr>
          <w:b/>
          <w:bCs/>
          <w:lang w:val="en-IE"/>
        </w:rPr>
        <w:t>Unzip</w:t>
      </w:r>
      <w:r w:rsidRPr="00B71042">
        <w:rPr>
          <w:lang w:val="en-IE"/>
        </w:rPr>
        <w:t> your SIM zip into your computer. You should see something like this:</w:t>
      </w:r>
    </w:p>
    <w:p w14:paraId="190BFA7D" w14:textId="77777777" w:rsidR="001506DD" w:rsidRDefault="00B71042" w:rsidP="00B71042">
      <w:pPr>
        <w:rPr>
          <w:lang w:val="en-IE"/>
        </w:rPr>
      </w:pPr>
      <w:r w:rsidRPr="00B71042">
        <w:rPr>
          <w:noProof/>
          <w:lang w:val="en-IE"/>
        </w:rPr>
        <w:drawing>
          <wp:inline distT="0" distB="0" distL="0" distR="0" wp14:anchorId="06533E03" wp14:editId="5390A2A4">
            <wp:extent cx="4562475" cy="1962150"/>
            <wp:effectExtent l="0" t="0" r="9525" b="0"/>
            <wp:docPr id="2064475789"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75789" name="Picture 36" descr="A screenshot of a comput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1962150"/>
                    </a:xfrm>
                    <a:prstGeom prst="rect">
                      <a:avLst/>
                    </a:prstGeom>
                    <a:noFill/>
                    <a:ln>
                      <a:noFill/>
                    </a:ln>
                  </pic:spPr>
                </pic:pic>
              </a:graphicData>
            </a:graphic>
          </wp:inline>
        </w:drawing>
      </w:r>
    </w:p>
    <w:p w14:paraId="214762EC" w14:textId="6AF6CC64" w:rsidR="00B71042" w:rsidRPr="00B71042" w:rsidRDefault="00B71042" w:rsidP="00B71042">
      <w:pPr>
        <w:rPr>
          <w:lang w:val="en-IE"/>
        </w:rPr>
      </w:pPr>
      <w:r w:rsidRPr="00B71042">
        <w:rPr>
          <w:lang w:val="en-IE"/>
        </w:rPr>
        <w:t>Figure 17: Unzipped contents of a simulator file</w:t>
      </w:r>
    </w:p>
    <w:p w14:paraId="4AAAC67C" w14:textId="77777777" w:rsidR="00B71042" w:rsidRPr="00B71042" w:rsidRDefault="00B71042" w:rsidP="00B71042">
      <w:pPr>
        <w:rPr>
          <w:lang w:val="en-IE"/>
        </w:rPr>
      </w:pPr>
      <w:r w:rsidRPr="00B71042">
        <w:rPr>
          <w:lang w:val="en-IE"/>
        </w:rPr>
        <w:t>If you investigate 'data' folder, you will see it is almost blank:</w:t>
      </w:r>
    </w:p>
    <w:p w14:paraId="27A2193E" w14:textId="77777777" w:rsidR="001506DD" w:rsidRDefault="00B71042" w:rsidP="00B71042">
      <w:pPr>
        <w:rPr>
          <w:lang w:val="en-IE"/>
        </w:rPr>
      </w:pPr>
      <w:r w:rsidRPr="00B71042">
        <w:rPr>
          <w:noProof/>
          <w:lang w:val="en-IE"/>
        </w:rPr>
        <w:drawing>
          <wp:inline distT="0" distB="0" distL="0" distR="0" wp14:anchorId="427EB495" wp14:editId="6EBC4DB5">
            <wp:extent cx="4686300" cy="1171575"/>
            <wp:effectExtent l="0" t="0" r="0" b="9525"/>
            <wp:docPr id="1486429551" name="Picture 3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29551" name="Picture 35" descr="A screenshot of a computer&#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1171575"/>
                    </a:xfrm>
                    <a:prstGeom prst="rect">
                      <a:avLst/>
                    </a:prstGeom>
                    <a:noFill/>
                    <a:ln>
                      <a:noFill/>
                    </a:ln>
                  </pic:spPr>
                </pic:pic>
              </a:graphicData>
            </a:graphic>
          </wp:inline>
        </w:drawing>
      </w:r>
    </w:p>
    <w:p w14:paraId="148D5938" w14:textId="7B953F16" w:rsidR="00B71042" w:rsidRPr="00B71042" w:rsidRDefault="00B71042" w:rsidP="00B71042">
      <w:pPr>
        <w:rPr>
          <w:lang w:val="en-IE"/>
        </w:rPr>
      </w:pPr>
      <w:r w:rsidRPr="00B71042">
        <w:rPr>
          <w:lang w:val="en-IE"/>
        </w:rPr>
        <w:t>Figure 18: Data folder initial content</w:t>
      </w:r>
    </w:p>
    <w:p w14:paraId="0DA4687A" w14:textId="77777777" w:rsidR="00B71042" w:rsidRPr="00B71042" w:rsidRDefault="00B71042" w:rsidP="00B71042">
      <w:pPr>
        <w:rPr>
          <w:lang w:val="en-IE"/>
        </w:rPr>
      </w:pPr>
      <w:r w:rsidRPr="00B71042">
        <w:rPr>
          <w:lang w:val="en-IE"/>
        </w:rPr>
        <w:t>To</w:t>
      </w:r>
      <w:r w:rsidRPr="00B71042">
        <w:rPr>
          <w:b/>
          <w:bCs/>
          <w:lang w:val="en-IE"/>
        </w:rPr>
        <w:t> </w:t>
      </w:r>
      <w:r w:rsidRPr="00B71042">
        <w:rPr>
          <w:lang w:val="en-IE"/>
        </w:rPr>
        <w:t>bring your images into the SIM,</w:t>
      </w:r>
      <w:r w:rsidRPr="00B71042">
        <w:rPr>
          <w:b/>
          <w:bCs/>
          <w:lang w:val="en-IE"/>
        </w:rPr>
        <w:t> MOVE</w:t>
      </w:r>
      <w:r w:rsidRPr="00B71042">
        <w:rPr>
          <w:lang w:val="en-IE"/>
        </w:rPr>
        <w:t> your images into 'data' folder. As a result, you will see something like this:</w:t>
      </w:r>
    </w:p>
    <w:p w14:paraId="2AC012E9" w14:textId="77777777" w:rsidR="001506DD" w:rsidRDefault="00B71042" w:rsidP="00B71042">
      <w:pPr>
        <w:rPr>
          <w:lang w:val="en-IE"/>
        </w:rPr>
      </w:pPr>
      <w:r w:rsidRPr="00B71042">
        <w:rPr>
          <w:noProof/>
          <w:lang w:val="en-IE"/>
        </w:rPr>
        <w:drawing>
          <wp:inline distT="0" distB="0" distL="0" distR="0" wp14:anchorId="11E29A83" wp14:editId="48FE1AAE">
            <wp:extent cx="4714875" cy="1990725"/>
            <wp:effectExtent l="0" t="0" r="9525" b="9525"/>
            <wp:docPr id="645074485"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74485" name="Picture 34" descr="A screenshot of a compute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1990725"/>
                    </a:xfrm>
                    <a:prstGeom prst="rect">
                      <a:avLst/>
                    </a:prstGeom>
                    <a:noFill/>
                    <a:ln>
                      <a:noFill/>
                    </a:ln>
                  </pic:spPr>
                </pic:pic>
              </a:graphicData>
            </a:graphic>
          </wp:inline>
        </w:drawing>
      </w:r>
    </w:p>
    <w:p w14:paraId="7748CD75" w14:textId="10AF28E2" w:rsidR="00B71042" w:rsidRPr="00B71042" w:rsidRDefault="00B71042" w:rsidP="00B71042">
      <w:pPr>
        <w:rPr>
          <w:lang w:val="en-IE"/>
        </w:rPr>
      </w:pPr>
      <w:r w:rsidRPr="00B71042">
        <w:rPr>
          <w:lang w:val="en-IE"/>
        </w:rPr>
        <w:lastRenderedPageBreak/>
        <w:t>Figure 19: Data folder content after moving the images</w:t>
      </w:r>
    </w:p>
    <w:p w14:paraId="3EFF0A19" w14:textId="77777777" w:rsidR="00B71042" w:rsidRPr="00B71042" w:rsidRDefault="00B71042" w:rsidP="00B71042">
      <w:pPr>
        <w:rPr>
          <w:lang w:val="en-IE"/>
        </w:rPr>
      </w:pPr>
      <w:r w:rsidRPr="00B71042">
        <w:rPr>
          <w:b/>
          <w:bCs/>
          <w:lang w:val="en-IE"/>
        </w:rPr>
        <w:t>TEST</w:t>
      </w:r>
      <w:r w:rsidRPr="00B71042">
        <w:rPr>
          <w:lang w:val="en-IE"/>
        </w:rPr>
        <w:t> the SIM by going one step up, locating the index.html file and opening it:</w:t>
      </w:r>
    </w:p>
    <w:p w14:paraId="4F071059" w14:textId="77777777" w:rsidR="001506DD" w:rsidRDefault="00B71042" w:rsidP="00B71042">
      <w:pPr>
        <w:rPr>
          <w:lang w:val="en-IE"/>
        </w:rPr>
      </w:pPr>
      <w:r w:rsidRPr="00B71042">
        <w:rPr>
          <w:noProof/>
          <w:lang w:val="en-IE"/>
        </w:rPr>
        <w:drawing>
          <wp:inline distT="0" distB="0" distL="0" distR="0" wp14:anchorId="3D4E5A06" wp14:editId="1F5D7972">
            <wp:extent cx="4572000" cy="2085975"/>
            <wp:effectExtent l="0" t="0" r="0" b="9525"/>
            <wp:docPr id="494892218" name="Picture 3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92218" name="Picture 33" descr="A screenshot of a compu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085975"/>
                    </a:xfrm>
                    <a:prstGeom prst="rect">
                      <a:avLst/>
                    </a:prstGeom>
                    <a:noFill/>
                    <a:ln>
                      <a:noFill/>
                    </a:ln>
                  </pic:spPr>
                </pic:pic>
              </a:graphicData>
            </a:graphic>
          </wp:inline>
        </w:drawing>
      </w:r>
    </w:p>
    <w:p w14:paraId="59334004" w14:textId="6008DCAF" w:rsidR="00B71042" w:rsidRPr="00B71042" w:rsidRDefault="00B71042" w:rsidP="00B71042">
      <w:pPr>
        <w:rPr>
          <w:lang w:val="en-IE"/>
        </w:rPr>
      </w:pPr>
      <w:r w:rsidRPr="00B71042">
        <w:rPr>
          <w:lang w:val="en-IE"/>
        </w:rPr>
        <w:t>Figure 20: Locating the index.html for testing the SIM</w:t>
      </w:r>
    </w:p>
    <w:p w14:paraId="1E2BB89D" w14:textId="77777777" w:rsidR="00B71042" w:rsidRPr="00B71042" w:rsidRDefault="00B71042" w:rsidP="00B71042">
      <w:pPr>
        <w:rPr>
          <w:lang w:val="en-IE"/>
        </w:rPr>
      </w:pPr>
      <w:r w:rsidRPr="00B71042">
        <w:rPr>
          <w:lang w:val="en-IE"/>
        </w:rPr>
        <w:t>That’s it!</w:t>
      </w:r>
    </w:p>
    <w:p w14:paraId="0E562CBD" w14:textId="77777777" w:rsidR="00B71042" w:rsidRPr="00B71042" w:rsidRDefault="00B71042" w:rsidP="00B71042">
      <w:pPr>
        <w:rPr>
          <w:lang w:val="en-IE"/>
        </w:rPr>
      </w:pPr>
      <w:r w:rsidRPr="00B71042">
        <w:rPr>
          <w:lang w:val="en-IE"/>
        </w:rPr>
        <w:t>If you want to know how the </w:t>
      </w:r>
      <w:r w:rsidRPr="00B71042">
        <w:rPr>
          <w:b/>
          <w:bCs/>
          <w:lang w:val="en-IE"/>
        </w:rPr>
        <w:t>code</w:t>
      </w:r>
      <w:r w:rsidRPr="00B71042">
        <w:rPr>
          <w:lang w:val="en-IE"/>
        </w:rPr>
        <w:t> works, you can easily find out how to make tweaks to your simulator even without opening the SIM creator, just by editing the </w:t>
      </w:r>
      <w:r w:rsidRPr="00B71042">
        <w:rPr>
          <w:b/>
          <w:bCs/>
          <w:lang w:val="en-IE"/>
        </w:rPr>
        <w:t>model.js</w:t>
      </w:r>
      <w:r w:rsidRPr="00B71042">
        <w:rPr>
          <w:lang w:val="en-IE"/>
        </w:rPr>
        <w:t> file, which you will find in </w:t>
      </w:r>
      <w:r w:rsidRPr="00B71042">
        <w:rPr>
          <w:b/>
          <w:bCs/>
          <w:lang w:val="en-IE"/>
        </w:rPr>
        <w:t>data</w:t>
      </w:r>
      <w:r w:rsidRPr="00B71042">
        <w:rPr>
          <w:lang w:val="en-IE"/>
        </w:rPr>
        <w:t> folder.</w:t>
      </w:r>
    </w:p>
    <w:p w14:paraId="1AFF1000" w14:textId="77777777" w:rsidR="00B71042" w:rsidRPr="00B71042" w:rsidRDefault="00B71042" w:rsidP="0029254B">
      <w:pPr>
        <w:pStyle w:val="Heading1"/>
        <w:rPr>
          <w:lang w:val="en-IE"/>
        </w:rPr>
      </w:pPr>
      <w:bookmarkStart w:id="12" w:name="_Toc201767276"/>
      <w:r w:rsidRPr="00B71042">
        <w:rPr>
          <w:lang w:val="en-IE"/>
        </w:rPr>
        <w:t>Running the SIM</w:t>
      </w:r>
      <w:bookmarkEnd w:id="12"/>
    </w:p>
    <w:p w14:paraId="46159276" w14:textId="77777777" w:rsidR="00B71042" w:rsidRPr="00B71042" w:rsidRDefault="00B71042" w:rsidP="00B71042">
      <w:pPr>
        <w:rPr>
          <w:lang w:val="en-IE"/>
        </w:rPr>
      </w:pPr>
      <w:r w:rsidRPr="00B71042">
        <w:rPr>
          <w:lang w:val="en-IE"/>
        </w:rPr>
        <w:t xml:space="preserve">The fun part of the SIM is to use it in instruction. SIM exercises are often part of classroom course hands-on practical </w:t>
      </w:r>
      <w:proofErr w:type="gramStart"/>
      <w:r w:rsidRPr="00B71042">
        <w:rPr>
          <w:lang w:val="en-IE"/>
        </w:rPr>
        <w:t>sessions, but</w:t>
      </w:r>
      <w:proofErr w:type="gramEnd"/>
      <w:r w:rsidRPr="00B71042">
        <w:rPr>
          <w:lang w:val="en-IE"/>
        </w:rPr>
        <w:t xml:space="preserve"> can also be introduced in online training or as a self-study practice. This section describes some details to keep in mind when running the SIM, </w:t>
      </w:r>
      <w:proofErr w:type="gramStart"/>
      <w:r w:rsidRPr="00B71042">
        <w:rPr>
          <w:lang w:val="en-IE"/>
        </w:rPr>
        <w:t>in order to</w:t>
      </w:r>
      <w:proofErr w:type="gramEnd"/>
      <w:r w:rsidRPr="00B71042">
        <w:rPr>
          <w:lang w:val="en-IE"/>
        </w:rPr>
        <w:t xml:space="preserve"> make the sessions more engaging and instructional.</w:t>
      </w:r>
    </w:p>
    <w:p w14:paraId="44A09721" w14:textId="77777777" w:rsidR="00B71042" w:rsidRPr="00B71042" w:rsidRDefault="00B71042" w:rsidP="00B71042">
      <w:pPr>
        <w:pStyle w:val="Heading3"/>
        <w:rPr>
          <w:lang w:val="en-IE"/>
        </w:rPr>
      </w:pPr>
      <w:bookmarkStart w:id="13" w:name="_Toc201767277"/>
      <w:r w:rsidRPr="00B71042">
        <w:rPr>
          <w:lang w:val="en-IE"/>
        </w:rPr>
        <w:t>SIM modes</w:t>
      </w:r>
      <w:bookmarkEnd w:id="13"/>
    </w:p>
    <w:p w14:paraId="5FD293CB" w14:textId="77777777" w:rsidR="00B71042" w:rsidRPr="00B71042" w:rsidRDefault="00B71042" w:rsidP="00B71042">
      <w:pPr>
        <w:rPr>
          <w:lang w:val="en-IE"/>
        </w:rPr>
      </w:pPr>
      <w:r w:rsidRPr="00B71042">
        <w:rPr>
          <w:lang w:val="en-IE"/>
        </w:rPr>
        <w:t>Depending on the needs, simulators can be run in various ways: locally on computer or handheld device, or via an internet site.</w:t>
      </w:r>
    </w:p>
    <w:p w14:paraId="2C7CC58A" w14:textId="77777777" w:rsidR="00B71042" w:rsidRPr="00B71042" w:rsidRDefault="00B71042" w:rsidP="00B71042">
      <w:pPr>
        <w:pStyle w:val="Heading4"/>
        <w:rPr>
          <w:lang w:val="en-IE"/>
        </w:rPr>
      </w:pPr>
      <w:r w:rsidRPr="00B71042">
        <w:rPr>
          <w:lang w:val="en-IE"/>
        </w:rPr>
        <w:t>Running the SIM locally</w:t>
      </w:r>
    </w:p>
    <w:p w14:paraId="49B2FD19" w14:textId="77777777" w:rsidR="00B71042" w:rsidRPr="00B71042" w:rsidRDefault="00B71042" w:rsidP="00B71042">
      <w:pPr>
        <w:rPr>
          <w:lang w:val="en-IE"/>
        </w:rPr>
      </w:pPr>
      <w:r w:rsidRPr="00B71042">
        <w:rPr>
          <w:lang w:val="en-IE"/>
        </w:rPr>
        <w:t>You can copy the SIM files onto a USB stick and run it on any computer. Remember to ensure the data type and product directories with their images are copied into the 'data' directory of the unzipped SIM file, before copying to the USB. Before copying, check that the SIM works (the data paths are correct). The user always runs the SIM by pointing their browser to index.html.</w:t>
      </w:r>
    </w:p>
    <w:p w14:paraId="72A48A3C" w14:textId="77777777" w:rsidR="00B71042" w:rsidRPr="00B71042" w:rsidRDefault="00B71042" w:rsidP="00B71042">
      <w:pPr>
        <w:pStyle w:val="Heading4"/>
        <w:rPr>
          <w:lang w:val="en-IE"/>
        </w:rPr>
      </w:pPr>
      <w:r w:rsidRPr="00B71042">
        <w:rPr>
          <w:lang w:val="en-IE"/>
        </w:rPr>
        <w:t>Running the SIM on a server</w:t>
      </w:r>
    </w:p>
    <w:p w14:paraId="2D581E0D" w14:textId="77777777" w:rsidR="00B71042" w:rsidRPr="00B71042" w:rsidRDefault="00B71042" w:rsidP="00B71042">
      <w:pPr>
        <w:rPr>
          <w:lang w:val="en-IE"/>
        </w:rPr>
      </w:pPr>
      <w:r w:rsidRPr="00B71042">
        <w:rPr>
          <w:lang w:val="en-IE"/>
        </w:rPr>
        <w:t>If you have a training server, or a LMS (</w:t>
      </w:r>
      <w:proofErr w:type="spellStart"/>
      <w:r w:rsidRPr="00B71042">
        <w:rPr>
          <w:lang w:val="en-IE"/>
        </w:rPr>
        <w:t>ie</w:t>
      </w:r>
      <w:proofErr w:type="spellEnd"/>
      <w:r w:rsidRPr="00B71042">
        <w:rPr>
          <w:lang w:val="en-IE"/>
        </w:rPr>
        <w:t>, Moodle) available, you can upload the SIM (with its data in it) onto the server and point the users to the index.html to run the SIM. If you like to run the SIM in Moodle, first zip the whole SIM with data, and upload the zip onto your page:</w:t>
      </w:r>
    </w:p>
    <w:p w14:paraId="2885B51C" w14:textId="77777777" w:rsidR="00B71042" w:rsidRPr="00B71042" w:rsidRDefault="00B71042" w:rsidP="00B71042">
      <w:pPr>
        <w:rPr>
          <w:lang w:val="en-IE"/>
        </w:rPr>
      </w:pPr>
      <w:r w:rsidRPr="00B71042">
        <w:rPr>
          <w:lang w:val="en-IE"/>
        </w:rPr>
        <w:t xml:space="preserve">Turn Editing On - &gt; Add a resource…File -&gt; select the zipped </w:t>
      </w:r>
      <w:proofErr w:type="gramStart"/>
      <w:r w:rsidRPr="00B71042">
        <w:rPr>
          <w:lang w:val="en-IE"/>
        </w:rPr>
        <w:t>file..</w:t>
      </w:r>
      <w:proofErr w:type="gramEnd"/>
      <w:r w:rsidRPr="00B71042">
        <w:rPr>
          <w:lang w:val="en-IE"/>
        </w:rPr>
        <w:t xml:space="preserve"> and once uploaded, click the file in Select files window to pop up the options (see Figure 21).</w:t>
      </w:r>
    </w:p>
    <w:p w14:paraId="2C81CB97" w14:textId="36B85E4C" w:rsidR="00B71042" w:rsidRPr="00B71042" w:rsidRDefault="00B71042" w:rsidP="00B71042">
      <w:pPr>
        <w:rPr>
          <w:lang w:val="en-IE"/>
        </w:rPr>
      </w:pPr>
      <w:r w:rsidRPr="00B71042">
        <w:rPr>
          <w:noProof/>
          <w:lang w:val="en-IE"/>
        </w:rPr>
        <w:lastRenderedPageBreak/>
        <w:drawing>
          <wp:inline distT="0" distB="0" distL="0" distR="0" wp14:anchorId="01E06822" wp14:editId="0DE74978">
            <wp:extent cx="5760720" cy="4179570"/>
            <wp:effectExtent l="0" t="0" r="0" b="0"/>
            <wp:docPr id="1937002792" name="Picture 3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02792" name="Picture 32" descr="A screenshot of a computer&#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179570"/>
                    </a:xfrm>
                    <a:prstGeom prst="rect">
                      <a:avLst/>
                    </a:prstGeom>
                    <a:noFill/>
                    <a:ln>
                      <a:noFill/>
                    </a:ln>
                  </pic:spPr>
                </pic:pic>
              </a:graphicData>
            </a:graphic>
          </wp:inline>
        </w:drawing>
      </w:r>
      <w:r w:rsidRPr="00B71042">
        <w:rPr>
          <w:lang w:val="en-IE"/>
        </w:rPr>
        <w:t>Figure 21: Inserting your SIM to Moodle environment</w:t>
      </w:r>
    </w:p>
    <w:p w14:paraId="0A6C2039" w14:textId="77777777" w:rsidR="00B71042" w:rsidRPr="00B71042" w:rsidRDefault="00B71042" w:rsidP="00B71042">
      <w:pPr>
        <w:rPr>
          <w:lang w:val="en-IE"/>
        </w:rPr>
      </w:pPr>
      <w:r w:rsidRPr="00B71042">
        <w:rPr>
          <w:lang w:val="en-IE"/>
        </w:rPr>
        <w:t>Choose ‘Unzip’ and you will see the unzipped contents of the file. Click once at index.html and choose 'Set main file'.</w:t>
      </w:r>
    </w:p>
    <w:p w14:paraId="711CDF4E" w14:textId="25877E37" w:rsidR="00B71042" w:rsidRPr="00B71042" w:rsidRDefault="00B71042" w:rsidP="00B71042">
      <w:pPr>
        <w:rPr>
          <w:lang w:val="en-IE"/>
        </w:rPr>
      </w:pPr>
      <w:r w:rsidRPr="00B71042">
        <w:rPr>
          <w:noProof/>
          <w:lang w:val="en-IE"/>
        </w:rPr>
        <w:drawing>
          <wp:inline distT="0" distB="0" distL="0" distR="0" wp14:anchorId="19078C90" wp14:editId="7CFA28D4">
            <wp:extent cx="5760720" cy="3875405"/>
            <wp:effectExtent l="0" t="0" r="0" b="0"/>
            <wp:docPr id="419758204" name="Picture 3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58204" name="Picture 31"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75405"/>
                    </a:xfrm>
                    <a:prstGeom prst="rect">
                      <a:avLst/>
                    </a:prstGeom>
                    <a:noFill/>
                    <a:ln>
                      <a:noFill/>
                    </a:ln>
                  </pic:spPr>
                </pic:pic>
              </a:graphicData>
            </a:graphic>
          </wp:inline>
        </w:drawing>
      </w:r>
      <w:r w:rsidRPr="00B71042">
        <w:rPr>
          <w:lang w:val="en-IE"/>
        </w:rPr>
        <w:t>Figure 22: Unzip and make index.html the main file</w:t>
      </w:r>
    </w:p>
    <w:p w14:paraId="7BAFA0CE" w14:textId="77777777" w:rsidR="00B71042" w:rsidRPr="00B71042" w:rsidRDefault="00B71042" w:rsidP="00B71042">
      <w:pPr>
        <w:rPr>
          <w:lang w:val="en-IE"/>
        </w:rPr>
      </w:pPr>
      <w:r w:rsidRPr="00B71042">
        <w:rPr>
          <w:lang w:val="en-IE"/>
        </w:rPr>
        <w:lastRenderedPageBreak/>
        <w:t>Now your SIM will run in the Moodle.</w:t>
      </w:r>
    </w:p>
    <w:p w14:paraId="1BB8E737" w14:textId="77777777" w:rsidR="00B71042" w:rsidRPr="00B71042" w:rsidRDefault="00B71042" w:rsidP="00B71042">
      <w:pPr>
        <w:rPr>
          <w:lang w:val="en-IE"/>
        </w:rPr>
      </w:pPr>
      <w:r w:rsidRPr="00B71042">
        <w:rPr>
          <w:lang w:val="en-IE"/>
        </w:rPr>
        <w:t xml:space="preserve">Most issues with online version having problems showing the images, </w:t>
      </w:r>
      <w:proofErr w:type="gramStart"/>
      <w:r w:rsidRPr="00B71042">
        <w:rPr>
          <w:lang w:val="en-IE"/>
        </w:rPr>
        <w:t>are connected with</w:t>
      </w:r>
      <w:proofErr w:type="gramEnd"/>
      <w:r w:rsidRPr="00B71042">
        <w:rPr>
          <w:lang w:val="en-IE"/>
        </w:rPr>
        <w:t xml:space="preserve"> the file naming issues: capital letters and blank spaces do make a difference in the server world. Check these if your SIM does not show up.</w:t>
      </w:r>
    </w:p>
    <w:p w14:paraId="1F8ADD82" w14:textId="77777777" w:rsidR="00B71042" w:rsidRPr="00B71042" w:rsidRDefault="00B71042" w:rsidP="0029254B">
      <w:pPr>
        <w:pStyle w:val="Heading2"/>
        <w:rPr>
          <w:lang w:val="en-IE"/>
        </w:rPr>
      </w:pPr>
      <w:bookmarkStart w:id="14" w:name="_Toc201767278"/>
      <w:r w:rsidRPr="00B71042">
        <w:rPr>
          <w:lang w:val="en-IE"/>
        </w:rPr>
        <w:t>User Interface</w:t>
      </w:r>
      <w:bookmarkEnd w:id="14"/>
    </w:p>
    <w:p w14:paraId="2D60845E" w14:textId="77777777" w:rsidR="00B71042" w:rsidRPr="00B71042" w:rsidRDefault="00B71042" w:rsidP="00B71042">
      <w:pPr>
        <w:rPr>
          <w:lang w:val="en-IE"/>
        </w:rPr>
      </w:pPr>
      <w:r w:rsidRPr="00B71042">
        <w:rPr>
          <w:lang w:val="en-IE"/>
        </w:rPr>
        <w:t>For the user, the interface is simple, see Figure 23. The clock, the task, and the overview window are presented clearly. The title is embedded in the Splash picture. You can change the Splash picture in the </w:t>
      </w:r>
      <w:r w:rsidRPr="00B71042">
        <w:rPr>
          <w:i/>
          <w:iCs/>
          <w:lang w:val="en-IE"/>
        </w:rPr>
        <w:t>meta </w:t>
      </w:r>
      <w:r w:rsidRPr="00B71042">
        <w:rPr>
          <w:lang w:val="en-IE"/>
        </w:rPr>
        <w:t>folder. The yellow button invites the user to start the simulation. After clicking, the clock starts running.</w:t>
      </w:r>
    </w:p>
    <w:p w14:paraId="6AC2D034" w14:textId="52FA174D" w:rsidR="00B71042" w:rsidRPr="00B71042" w:rsidRDefault="00B71042" w:rsidP="00B71042">
      <w:pPr>
        <w:rPr>
          <w:lang w:val="en-IE"/>
        </w:rPr>
      </w:pPr>
      <w:r w:rsidRPr="00B71042">
        <w:rPr>
          <w:noProof/>
          <w:lang w:val="en-IE"/>
        </w:rPr>
        <w:drawing>
          <wp:inline distT="0" distB="0" distL="0" distR="0" wp14:anchorId="51A82A3C" wp14:editId="23FD3B9D">
            <wp:extent cx="5760720" cy="2821940"/>
            <wp:effectExtent l="0" t="0" r="0" b="0"/>
            <wp:docPr id="1409629604" name="Picture 3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29604" name="Picture 30"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821940"/>
                    </a:xfrm>
                    <a:prstGeom prst="rect">
                      <a:avLst/>
                    </a:prstGeom>
                    <a:noFill/>
                    <a:ln>
                      <a:noFill/>
                    </a:ln>
                  </pic:spPr>
                </pic:pic>
              </a:graphicData>
            </a:graphic>
          </wp:inline>
        </w:drawing>
      </w:r>
      <w:r w:rsidRPr="00B71042">
        <w:rPr>
          <w:lang w:val="en-IE"/>
        </w:rPr>
        <w:t>Figure 23: SIM startup view</w:t>
      </w:r>
    </w:p>
    <w:p w14:paraId="4EBA54B9" w14:textId="77777777" w:rsidR="00B71042" w:rsidRPr="00B71042" w:rsidRDefault="00B71042" w:rsidP="00B71042">
      <w:pPr>
        <w:rPr>
          <w:lang w:val="en-IE"/>
        </w:rPr>
      </w:pPr>
      <w:r w:rsidRPr="00B71042">
        <w:rPr>
          <w:b/>
          <w:bCs/>
          <w:i/>
          <w:iCs/>
          <w:lang w:val="en-IE"/>
        </w:rPr>
        <w:t>Note</w:t>
      </w:r>
      <w:r w:rsidRPr="00B71042">
        <w:rPr>
          <w:i/>
          <w:iCs/>
          <w:lang w:val="en-IE"/>
        </w:rPr>
        <w:t>: It is strongly recommended that users do not change to other applications while in the SIM, to ensure the smooth conduct of the exercise. They should be careful not to use Browser Reload or backward buttons, as this may result in the exercise starting from the beginning. If this happens, the instructor can help them getting back on track using the small, nearly invisible + button at the bottom of the SIM. Clicking this opens a shortcut to jump backward or forward in the exercise.</w:t>
      </w:r>
    </w:p>
    <w:p w14:paraId="5D512462" w14:textId="77777777" w:rsidR="00B71042" w:rsidRPr="00B71042" w:rsidRDefault="00B71042" w:rsidP="00B71042">
      <w:pPr>
        <w:rPr>
          <w:lang w:val="en-IE"/>
        </w:rPr>
      </w:pPr>
      <w:r w:rsidRPr="00B71042">
        <w:rPr>
          <w:lang w:val="en-IE"/>
        </w:rPr>
        <w:t>Good practice in SIM exercises is also to provide the learners with enough background information before they start the exercise. This may be a set of weather briefing slides presented by the session lead, or a set of slides they will read online before clicking the Start simulation button.</w:t>
      </w:r>
    </w:p>
    <w:p w14:paraId="0CEDA204" w14:textId="77777777" w:rsidR="00B71042" w:rsidRPr="00B71042" w:rsidRDefault="00B71042" w:rsidP="00B71042">
      <w:pPr>
        <w:rPr>
          <w:lang w:val="en-IE"/>
        </w:rPr>
      </w:pPr>
      <w:r w:rsidRPr="00B71042">
        <w:rPr>
          <w:lang w:val="en-IE"/>
        </w:rPr>
        <w:t>Verification is a part of the exercise. Verification is simply an opportunity for the forecaster to check how they did in the exercise. This can be done as a group, if in a classroom, discussing potential reasons why certain forecasts were challenging.</w:t>
      </w:r>
    </w:p>
    <w:p w14:paraId="136D21D6" w14:textId="3E24692C" w:rsidR="0029254B" w:rsidRDefault="00B71042" w:rsidP="00B71042">
      <w:pPr>
        <w:rPr>
          <w:lang w:val="en-IE"/>
        </w:rPr>
      </w:pPr>
      <w:r w:rsidRPr="00B71042">
        <w:rPr>
          <w:lang w:val="en-IE"/>
        </w:rPr>
        <w:t>Working through a simulation can be quite intensive. To end the simulation session properly, a debriefing is required. In the classroom this may be an open discussion, or another way of getting feedback and let the participants voice out their feelings and experiences. A debriefing, or a feedback discussion, will help the participants to get back to normal life again, and discuss about what they learned in the exercise.</w:t>
      </w:r>
    </w:p>
    <w:p w14:paraId="15E39939" w14:textId="77777777" w:rsidR="0029254B" w:rsidRDefault="0029254B">
      <w:pPr>
        <w:rPr>
          <w:lang w:val="en-IE"/>
        </w:rPr>
      </w:pPr>
      <w:r>
        <w:rPr>
          <w:lang w:val="en-IE"/>
        </w:rPr>
        <w:lastRenderedPageBreak/>
        <w:br w:type="page"/>
      </w:r>
    </w:p>
    <w:p w14:paraId="531740F9" w14:textId="77777777" w:rsidR="00B71042" w:rsidRPr="00B71042" w:rsidRDefault="00B71042" w:rsidP="00B71042">
      <w:pPr>
        <w:rPr>
          <w:lang w:val="en-IE"/>
        </w:rPr>
      </w:pPr>
    </w:p>
    <w:sectPr w:rsidR="00B71042" w:rsidRPr="00B7104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Vesa Nietosvaara" w:date="2025-07-02T13:35:00Z" w:initials="VN">
    <w:p w14:paraId="015B74C1" w14:textId="77777777" w:rsidR="00117389" w:rsidRDefault="00117389" w:rsidP="00117389">
      <w:pPr>
        <w:pStyle w:val="CommentText"/>
      </w:pPr>
      <w:r>
        <w:rPr>
          <w:rStyle w:val="CommentReference"/>
        </w:rPr>
        <w:annotationRef/>
      </w:r>
      <w:r>
        <w:rPr>
          <w:lang w:val="en-GB"/>
        </w:rPr>
        <w:t>Note! You can add even more lines here, an example:</w:t>
      </w:r>
      <w:r>
        <w:rPr>
          <w:lang w:val="en-GB"/>
        </w:rPr>
        <w:br/>
        <w:t xml:space="preserve"> "layer": "msg_fes:vis006,msg_fes:vis006,backgrounds:ne_10m_coastline,osmgray:ne_10m_admin_1_states_provinces_lines,backgrounds:ne_boundary_lines_land"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5B74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CA0FEB" w16cex:dateUtc="2025-07-02T1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5B74C1" w16cid:durableId="09CA0FE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30EA8"/>
    <w:multiLevelType w:val="multilevel"/>
    <w:tmpl w:val="1144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CF467B"/>
    <w:multiLevelType w:val="multilevel"/>
    <w:tmpl w:val="37E0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187E55"/>
    <w:multiLevelType w:val="multilevel"/>
    <w:tmpl w:val="B2A0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B504FD"/>
    <w:multiLevelType w:val="multilevel"/>
    <w:tmpl w:val="01429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7D28BF"/>
    <w:multiLevelType w:val="multilevel"/>
    <w:tmpl w:val="ADCE2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2572F4"/>
    <w:multiLevelType w:val="multilevel"/>
    <w:tmpl w:val="993C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630075">
    <w:abstractNumId w:val="5"/>
  </w:num>
  <w:num w:numId="2" w16cid:durableId="1242762943">
    <w:abstractNumId w:val="1"/>
  </w:num>
  <w:num w:numId="3" w16cid:durableId="1005287377">
    <w:abstractNumId w:val="0"/>
  </w:num>
  <w:num w:numId="4" w16cid:durableId="257718128">
    <w:abstractNumId w:val="4"/>
  </w:num>
  <w:num w:numId="5" w16cid:durableId="113444425">
    <w:abstractNumId w:val="3"/>
  </w:num>
  <w:num w:numId="6" w16cid:durableId="74006439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esa Nietosvaara">
    <w15:presenceInfo w15:providerId="AD" w15:userId="S::Vesa.Nietosvaara@eumetsat.int::95d6d618-a662-4b07-9ac1-4b679fb495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042"/>
    <w:rsid w:val="00117389"/>
    <w:rsid w:val="001461E8"/>
    <w:rsid w:val="001506DD"/>
    <w:rsid w:val="0029254B"/>
    <w:rsid w:val="0031322B"/>
    <w:rsid w:val="003146CE"/>
    <w:rsid w:val="00554E48"/>
    <w:rsid w:val="005D32B3"/>
    <w:rsid w:val="005D76BC"/>
    <w:rsid w:val="007E721F"/>
    <w:rsid w:val="00A44418"/>
    <w:rsid w:val="00B14290"/>
    <w:rsid w:val="00B71042"/>
    <w:rsid w:val="00CA382C"/>
    <w:rsid w:val="00CB6703"/>
    <w:rsid w:val="00F6091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F559D"/>
  <w15:chartTrackingRefBased/>
  <w15:docId w15:val="{5B569569-9EAC-4A69-9A35-EA0D4EC2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B71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71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71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71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1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10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10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0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0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042"/>
    <w:rPr>
      <w:rFonts w:asciiTheme="majorHAnsi" w:eastAsiaTheme="majorEastAsia" w:hAnsiTheme="majorHAnsi" w:cstheme="majorBidi"/>
      <w:color w:val="0F4761" w:themeColor="accent1" w:themeShade="BF"/>
      <w:sz w:val="40"/>
      <w:szCs w:val="40"/>
      <w:lang w:val="fr-FR"/>
    </w:rPr>
  </w:style>
  <w:style w:type="character" w:customStyle="1" w:styleId="Heading2Char">
    <w:name w:val="Heading 2 Char"/>
    <w:basedOn w:val="DefaultParagraphFont"/>
    <w:link w:val="Heading2"/>
    <w:uiPriority w:val="9"/>
    <w:rsid w:val="00B71042"/>
    <w:rPr>
      <w:rFonts w:asciiTheme="majorHAnsi" w:eastAsiaTheme="majorEastAsia" w:hAnsiTheme="majorHAnsi" w:cstheme="majorBidi"/>
      <w:color w:val="0F4761" w:themeColor="accent1" w:themeShade="BF"/>
      <w:sz w:val="32"/>
      <w:szCs w:val="32"/>
      <w:lang w:val="fr-FR"/>
    </w:rPr>
  </w:style>
  <w:style w:type="character" w:customStyle="1" w:styleId="Heading3Char">
    <w:name w:val="Heading 3 Char"/>
    <w:basedOn w:val="DefaultParagraphFont"/>
    <w:link w:val="Heading3"/>
    <w:uiPriority w:val="9"/>
    <w:rsid w:val="00B71042"/>
    <w:rPr>
      <w:rFonts w:eastAsiaTheme="majorEastAsia" w:cstheme="majorBidi"/>
      <w:color w:val="0F4761" w:themeColor="accent1" w:themeShade="BF"/>
      <w:sz w:val="28"/>
      <w:szCs w:val="28"/>
      <w:lang w:val="fr-FR"/>
    </w:rPr>
  </w:style>
  <w:style w:type="character" w:customStyle="1" w:styleId="Heading4Char">
    <w:name w:val="Heading 4 Char"/>
    <w:basedOn w:val="DefaultParagraphFont"/>
    <w:link w:val="Heading4"/>
    <w:uiPriority w:val="9"/>
    <w:rsid w:val="00B71042"/>
    <w:rPr>
      <w:rFonts w:eastAsiaTheme="majorEastAsia" w:cstheme="majorBidi"/>
      <w:i/>
      <w:iCs/>
      <w:color w:val="0F4761" w:themeColor="accent1" w:themeShade="BF"/>
      <w:lang w:val="fr-FR"/>
    </w:rPr>
  </w:style>
  <w:style w:type="character" w:customStyle="1" w:styleId="Heading5Char">
    <w:name w:val="Heading 5 Char"/>
    <w:basedOn w:val="DefaultParagraphFont"/>
    <w:link w:val="Heading5"/>
    <w:uiPriority w:val="9"/>
    <w:semiHidden/>
    <w:rsid w:val="00B71042"/>
    <w:rPr>
      <w:rFonts w:eastAsiaTheme="majorEastAsia" w:cstheme="majorBidi"/>
      <w:color w:val="0F4761" w:themeColor="accent1" w:themeShade="BF"/>
      <w:lang w:val="fr-FR"/>
    </w:rPr>
  </w:style>
  <w:style w:type="character" w:customStyle="1" w:styleId="Heading6Char">
    <w:name w:val="Heading 6 Char"/>
    <w:basedOn w:val="DefaultParagraphFont"/>
    <w:link w:val="Heading6"/>
    <w:uiPriority w:val="9"/>
    <w:semiHidden/>
    <w:rsid w:val="00B71042"/>
    <w:rPr>
      <w:rFonts w:eastAsiaTheme="majorEastAsia" w:cstheme="majorBidi"/>
      <w:i/>
      <w:iCs/>
      <w:color w:val="595959" w:themeColor="text1" w:themeTint="A6"/>
      <w:lang w:val="fr-FR"/>
    </w:rPr>
  </w:style>
  <w:style w:type="character" w:customStyle="1" w:styleId="Heading7Char">
    <w:name w:val="Heading 7 Char"/>
    <w:basedOn w:val="DefaultParagraphFont"/>
    <w:link w:val="Heading7"/>
    <w:uiPriority w:val="9"/>
    <w:semiHidden/>
    <w:rsid w:val="00B71042"/>
    <w:rPr>
      <w:rFonts w:eastAsiaTheme="majorEastAsia" w:cstheme="majorBidi"/>
      <w:color w:val="595959" w:themeColor="text1" w:themeTint="A6"/>
      <w:lang w:val="fr-FR"/>
    </w:rPr>
  </w:style>
  <w:style w:type="character" w:customStyle="1" w:styleId="Heading8Char">
    <w:name w:val="Heading 8 Char"/>
    <w:basedOn w:val="DefaultParagraphFont"/>
    <w:link w:val="Heading8"/>
    <w:uiPriority w:val="9"/>
    <w:semiHidden/>
    <w:rsid w:val="00B71042"/>
    <w:rPr>
      <w:rFonts w:eastAsiaTheme="majorEastAsia" w:cstheme="majorBidi"/>
      <w:i/>
      <w:iCs/>
      <w:color w:val="272727" w:themeColor="text1" w:themeTint="D8"/>
      <w:lang w:val="fr-FR"/>
    </w:rPr>
  </w:style>
  <w:style w:type="character" w:customStyle="1" w:styleId="Heading9Char">
    <w:name w:val="Heading 9 Char"/>
    <w:basedOn w:val="DefaultParagraphFont"/>
    <w:link w:val="Heading9"/>
    <w:uiPriority w:val="9"/>
    <w:semiHidden/>
    <w:rsid w:val="00B71042"/>
    <w:rPr>
      <w:rFonts w:eastAsiaTheme="majorEastAsia" w:cstheme="majorBidi"/>
      <w:color w:val="272727" w:themeColor="text1" w:themeTint="D8"/>
      <w:lang w:val="fr-FR"/>
    </w:rPr>
  </w:style>
  <w:style w:type="paragraph" w:styleId="Title">
    <w:name w:val="Title"/>
    <w:basedOn w:val="Normal"/>
    <w:next w:val="Normal"/>
    <w:link w:val="TitleChar"/>
    <w:uiPriority w:val="10"/>
    <w:qFormat/>
    <w:rsid w:val="00B710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042"/>
    <w:rPr>
      <w:rFonts w:asciiTheme="majorHAnsi" w:eastAsiaTheme="majorEastAsia" w:hAnsiTheme="majorHAnsi" w:cstheme="majorBidi"/>
      <w:spacing w:val="-10"/>
      <w:kern w:val="28"/>
      <w:sz w:val="56"/>
      <w:szCs w:val="56"/>
      <w:lang w:val="fr-FR"/>
    </w:rPr>
  </w:style>
  <w:style w:type="paragraph" w:styleId="Subtitle">
    <w:name w:val="Subtitle"/>
    <w:basedOn w:val="Normal"/>
    <w:next w:val="Normal"/>
    <w:link w:val="SubtitleChar"/>
    <w:uiPriority w:val="11"/>
    <w:qFormat/>
    <w:rsid w:val="00B710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1042"/>
    <w:rPr>
      <w:rFonts w:eastAsiaTheme="majorEastAsia" w:cstheme="majorBidi"/>
      <w:color w:val="595959" w:themeColor="text1" w:themeTint="A6"/>
      <w:spacing w:val="15"/>
      <w:sz w:val="28"/>
      <w:szCs w:val="28"/>
      <w:lang w:val="fr-FR"/>
    </w:rPr>
  </w:style>
  <w:style w:type="paragraph" w:styleId="Quote">
    <w:name w:val="Quote"/>
    <w:basedOn w:val="Normal"/>
    <w:next w:val="Normal"/>
    <w:link w:val="QuoteChar"/>
    <w:uiPriority w:val="29"/>
    <w:qFormat/>
    <w:rsid w:val="00B71042"/>
    <w:pPr>
      <w:spacing w:before="160"/>
      <w:jc w:val="center"/>
    </w:pPr>
    <w:rPr>
      <w:i/>
      <w:iCs/>
      <w:color w:val="404040" w:themeColor="text1" w:themeTint="BF"/>
    </w:rPr>
  </w:style>
  <w:style w:type="character" w:customStyle="1" w:styleId="QuoteChar">
    <w:name w:val="Quote Char"/>
    <w:basedOn w:val="DefaultParagraphFont"/>
    <w:link w:val="Quote"/>
    <w:uiPriority w:val="29"/>
    <w:rsid w:val="00B71042"/>
    <w:rPr>
      <w:i/>
      <w:iCs/>
      <w:color w:val="404040" w:themeColor="text1" w:themeTint="BF"/>
      <w:lang w:val="fr-FR"/>
    </w:rPr>
  </w:style>
  <w:style w:type="paragraph" w:styleId="ListParagraph">
    <w:name w:val="List Paragraph"/>
    <w:basedOn w:val="Normal"/>
    <w:uiPriority w:val="34"/>
    <w:qFormat/>
    <w:rsid w:val="00B71042"/>
    <w:pPr>
      <w:ind w:left="720"/>
      <w:contextualSpacing/>
    </w:pPr>
  </w:style>
  <w:style w:type="character" w:styleId="IntenseEmphasis">
    <w:name w:val="Intense Emphasis"/>
    <w:basedOn w:val="DefaultParagraphFont"/>
    <w:uiPriority w:val="21"/>
    <w:qFormat/>
    <w:rsid w:val="00B71042"/>
    <w:rPr>
      <w:i/>
      <w:iCs/>
      <w:color w:val="0F4761" w:themeColor="accent1" w:themeShade="BF"/>
    </w:rPr>
  </w:style>
  <w:style w:type="paragraph" w:styleId="IntenseQuote">
    <w:name w:val="Intense Quote"/>
    <w:basedOn w:val="Normal"/>
    <w:next w:val="Normal"/>
    <w:link w:val="IntenseQuoteChar"/>
    <w:uiPriority w:val="30"/>
    <w:qFormat/>
    <w:rsid w:val="00B71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042"/>
    <w:rPr>
      <w:i/>
      <w:iCs/>
      <w:color w:val="0F4761" w:themeColor="accent1" w:themeShade="BF"/>
      <w:lang w:val="fr-FR"/>
    </w:rPr>
  </w:style>
  <w:style w:type="character" w:styleId="IntenseReference">
    <w:name w:val="Intense Reference"/>
    <w:basedOn w:val="DefaultParagraphFont"/>
    <w:uiPriority w:val="32"/>
    <w:qFormat/>
    <w:rsid w:val="00B71042"/>
    <w:rPr>
      <w:b/>
      <w:bCs/>
      <w:smallCaps/>
      <w:color w:val="0F4761" w:themeColor="accent1" w:themeShade="BF"/>
      <w:spacing w:val="5"/>
    </w:rPr>
  </w:style>
  <w:style w:type="character" w:styleId="Hyperlink">
    <w:name w:val="Hyperlink"/>
    <w:basedOn w:val="DefaultParagraphFont"/>
    <w:uiPriority w:val="99"/>
    <w:unhideWhenUsed/>
    <w:rsid w:val="00B71042"/>
    <w:rPr>
      <w:color w:val="467886" w:themeColor="hyperlink"/>
      <w:u w:val="single"/>
    </w:rPr>
  </w:style>
  <w:style w:type="character" w:styleId="UnresolvedMention">
    <w:name w:val="Unresolved Mention"/>
    <w:basedOn w:val="DefaultParagraphFont"/>
    <w:uiPriority w:val="99"/>
    <w:semiHidden/>
    <w:unhideWhenUsed/>
    <w:rsid w:val="00B71042"/>
    <w:rPr>
      <w:color w:val="605E5C"/>
      <w:shd w:val="clear" w:color="auto" w:fill="E1DFDD"/>
    </w:rPr>
  </w:style>
  <w:style w:type="paragraph" w:styleId="TOCHeading">
    <w:name w:val="TOC Heading"/>
    <w:basedOn w:val="Heading1"/>
    <w:next w:val="Normal"/>
    <w:uiPriority w:val="39"/>
    <w:unhideWhenUsed/>
    <w:qFormat/>
    <w:rsid w:val="0029254B"/>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29254B"/>
    <w:pPr>
      <w:spacing w:after="100"/>
    </w:pPr>
  </w:style>
  <w:style w:type="paragraph" w:styleId="TOC2">
    <w:name w:val="toc 2"/>
    <w:basedOn w:val="Normal"/>
    <w:next w:val="Normal"/>
    <w:autoRedefine/>
    <w:uiPriority w:val="39"/>
    <w:unhideWhenUsed/>
    <w:rsid w:val="0029254B"/>
    <w:pPr>
      <w:spacing w:after="100"/>
      <w:ind w:left="220"/>
    </w:pPr>
  </w:style>
  <w:style w:type="paragraph" w:styleId="TOC3">
    <w:name w:val="toc 3"/>
    <w:basedOn w:val="Normal"/>
    <w:next w:val="Normal"/>
    <w:autoRedefine/>
    <w:uiPriority w:val="39"/>
    <w:unhideWhenUsed/>
    <w:rsid w:val="0029254B"/>
    <w:pPr>
      <w:spacing w:after="100"/>
      <w:ind w:left="440"/>
    </w:pPr>
  </w:style>
  <w:style w:type="character" w:styleId="CommentReference">
    <w:name w:val="annotation reference"/>
    <w:basedOn w:val="DefaultParagraphFont"/>
    <w:uiPriority w:val="99"/>
    <w:semiHidden/>
    <w:unhideWhenUsed/>
    <w:rsid w:val="00117389"/>
    <w:rPr>
      <w:sz w:val="16"/>
      <w:szCs w:val="16"/>
    </w:rPr>
  </w:style>
  <w:style w:type="paragraph" w:styleId="CommentText">
    <w:name w:val="annotation text"/>
    <w:basedOn w:val="Normal"/>
    <w:link w:val="CommentTextChar"/>
    <w:uiPriority w:val="99"/>
    <w:unhideWhenUsed/>
    <w:rsid w:val="00117389"/>
    <w:pPr>
      <w:spacing w:line="240" w:lineRule="auto"/>
    </w:pPr>
    <w:rPr>
      <w:sz w:val="20"/>
      <w:szCs w:val="20"/>
    </w:rPr>
  </w:style>
  <w:style w:type="character" w:customStyle="1" w:styleId="CommentTextChar">
    <w:name w:val="Comment Text Char"/>
    <w:basedOn w:val="DefaultParagraphFont"/>
    <w:link w:val="CommentText"/>
    <w:uiPriority w:val="99"/>
    <w:rsid w:val="00117389"/>
    <w:rPr>
      <w:sz w:val="20"/>
      <w:szCs w:val="20"/>
      <w:lang w:val="fr-FR"/>
    </w:rPr>
  </w:style>
  <w:style w:type="paragraph" w:styleId="CommentSubject">
    <w:name w:val="annotation subject"/>
    <w:basedOn w:val="CommentText"/>
    <w:next w:val="CommentText"/>
    <w:link w:val="CommentSubjectChar"/>
    <w:uiPriority w:val="99"/>
    <w:semiHidden/>
    <w:unhideWhenUsed/>
    <w:rsid w:val="00117389"/>
    <w:rPr>
      <w:b/>
      <w:bCs/>
    </w:rPr>
  </w:style>
  <w:style w:type="character" w:customStyle="1" w:styleId="CommentSubjectChar">
    <w:name w:val="Comment Subject Char"/>
    <w:basedOn w:val="CommentTextChar"/>
    <w:link w:val="CommentSubject"/>
    <w:uiPriority w:val="99"/>
    <w:semiHidden/>
    <w:rsid w:val="00117389"/>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928502">
      <w:bodyDiv w:val="1"/>
      <w:marLeft w:val="0"/>
      <w:marRight w:val="0"/>
      <w:marTop w:val="0"/>
      <w:marBottom w:val="0"/>
      <w:divBdr>
        <w:top w:val="none" w:sz="0" w:space="0" w:color="auto"/>
        <w:left w:val="none" w:sz="0" w:space="0" w:color="auto"/>
        <w:bottom w:val="none" w:sz="0" w:space="0" w:color="auto"/>
        <w:right w:val="none" w:sz="0" w:space="0" w:color="auto"/>
      </w:divBdr>
      <w:divsChild>
        <w:div w:id="1271281997">
          <w:marLeft w:val="0"/>
          <w:marRight w:val="0"/>
          <w:marTop w:val="0"/>
          <w:marBottom w:val="0"/>
          <w:divBdr>
            <w:top w:val="none" w:sz="0" w:space="0" w:color="auto"/>
            <w:left w:val="none" w:sz="0" w:space="0" w:color="auto"/>
            <w:bottom w:val="none" w:sz="0" w:space="0" w:color="auto"/>
            <w:right w:val="none" w:sz="0" w:space="0" w:color="auto"/>
          </w:divBdr>
          <w:divsChild>
            <w:div w:id="301428961">
              <w:marLeft w:val="0"/>
              <w:marRight w:val="0"/>
              <w:marTop w:val="0"/>
              <w:marBottom w:val="0"/>
              <w:divBdr>
                <w:top w:val="none" w:sz="0" w:space="0" w:color="auto"/>
                <w:left w:val="none" w:sz="0" w:space="0" w:color="auto"/>
                <w:bottom w:val="none" w:sz="0" w:space="0" w:color="auto"/>
                <w:right w:val="none" w:sz="0" w:space="0" w:color="auto"/>
              </w:divBdr>
            </w:div>
            <w:div w:id="1509635202">
              <w:marLeft w:val="0"/>
              <w:marRight w:val="0"/>
              <w:marTop w:val="0"/>
              <w:marBottom w:val="0"/>
              <w:divBdr>
                <w:top w:val="none" w:sz="0" w:space="0" w:color="auto"/>
                <w:left w:val="none" w:sz="0" w:space="0" w:color="auto"/>
                <w:bottom w:val="none" w:sz="0" w:space="0" w:color="auto"/>
                <w:right w:val="none" w:sz="0" w:space="0" w:color="auto"/>
              </w:divBdr>
            </w:div>
            <w:div w:id="351298307">
              <w:marLeft w:val="0"/>
              <w:marRight w:val="0"/>
              <w:marTop w:val="0"/>
              <w:marBottom w:val="0"/>
              <w:divBdr>
                <w:top w:val="none" w:sz="0" w:space="0" w:color="auto"/>
                <w:left w:val="none" w:sz="0" w:space="0" w:color="auto"/>
                <w:bottom w:val="none" w:sz="0" w:space="0" w:color="auto"/>
                <w:right w:val="none" w:sz="0" w:space="0" w:color="auto"/>
              </w:divBdr>
            </w:div>
            <w:div w:id="2112162764">
              <w:marLeft w:val="0"/>
              <w:marRight w:val="0"/>
              <w:marTop w:val="0"/>
              <w:marBottom w:val="0"/>
              <w:divBdr>
                <w:top w:val="none" w:sz="0" w:space="0" w:color="auto"/>
                <w:left w:val="none" w:sz="0" w:space="0" w:color="auto"/>
                <w:bottom w:val="none" w:sz="0" w:space="0" w:color="auto"/>
                <w:right w:val="none" w:sz="0" w:space="0" w:color="auto"/>
              </w:divBdr>
            </w:div>
            <w:div w:id="1725328987">
              <w:marLeft w:val="0"/>
              <w:marRight w:val="0"/>
              <w:marTop w:val="0"/>
              <w:marBottom w:val="0"/>
              <w:divBdr>
                <w:top w:val="none" w:sz="0" w:space="0" w:color="auto"/>
                <w:left w:val="none" w:sz="0" w:space="0" w:color="auto"/>
                <w:bottom w:val="none" w:sz="0" w:space="0" w:color="auto"/>
                <w:right w:val="none" w:sz="0" w:space="0" w:color="auto"/>
              </w:divBdr>
            </w:div>
            <w:div w:id="1690836603">
              <w:marLeft w:val="0"/>
              <w:marRight w:val="0"/>
              <w:marTop w:val="0"/>
              <w:marBottom w:val="0"/>
              <w:divBdr>
                <w:top w:val="none" w:sz="0" w:space="0" w:color="auto"/>
                <w:left w:val="none" w:sz="0" w:space="0" w:color="auto"/>
                <w:bottom w:val="none" w:sz="0" w:space="0" w:color="auto"/>
                <w:right w:val="none" w:sz="0" w:space="0" w:color="auto"/>
              </w:divBdr>
            </w:div>
            <w:div w:id="1998221373">
              <w:marLeft w:val="0"/>
              <w:marRight w:val="0"/>
              <w:marTop w:val="0"/>
              <w:marBottom w:val="0"/>
              <w:divBdr>
                <w:top w:val="none" w:sz="0" w:space="0" w:color="auto"/>
                <w:left w:val="none" w:sz="0" w:space="0" w:color="auto"/>
                <w:bottom w:val="none" w:sz="0" w:space="0" w:color="auto"/>
                <w:right w:val="none" w:sz="0" w:space="0" w:color="auto"/>
              </w:divBdr>
            </w:div>
            <w:div w:id="1354726474">
              <w:marLeft w:val="150"/>
              <w:marRight w:val="0"/>
              <w:marTop w:val="0"/>
              <w:marBottom w:val="0"/>
              <w:divBdr>
                <w:top w:val="none" w:sz="0" w:space="0" w:color="auto"/>
                <w:left w:val="none" w:sz="0" w:space="0" w:color="auto"/>
                <w:bottom w:val="none" w:sz="0" w:space="0" w:color="auto"/>
                <w:right w:val="none" w:sz="0" w:space="0" w:color="auto"/>
              </w:divBdr>
            </w:div>
          </w:divsChild>
        </w:div>
        <w:div w:id="945580724">
          <w:marLeft w:val="0"/>
          <w:marRight w:val="0"/>
          <w:marTop w:val="0"/>
          <w:marBottom w:val="0"/>
          <w:divBdr>
            <w:top w:val="none" w:sz="0" w:space="0" w:color="auto"/>
            <w:left w:val="none" w:sz="0" w:space="0" w:color="auto"/>
            <w:bottom w:val="none" w:sz="0" w:space="0" w:color="auto"/>
            <w:right w:val="none" w:sz="0" w:space="0" w:color="auto"/>
          </w:divBdr>
          <w:divsChild>
            <w:div w:id="213928632">
              <w:marLeft w:val="0"/>
              <w:marRight w:val="0"/>
              <w:marTop w:val="0"/>
              <w:marBottom w:val="0"/>
              <w:divBdr>
                <w:top w:val="none" w:sz="0" w:space="0" w:color="auto"/>
                <w:left w:val="none" w:sz="0" w:space="0" w:color="auto"/>
                <w:bottom w:val="none" w:sz="0" w:space="0" w:color="auto"/>
                <w:right w:val="none" w:sz="0" w:space="0" w:color="auto"/>
              </w:divBdr>
              <w:divsChild>
                <w:div w:id="794761738">
                  <w:marLeft w:val="0"/>
                  <w:marRight w:val="0"/>
                  <w:marTop w:val="0"/>
                  <w:marBottom w:val="0"/>
                  <w:divBdr>
                    <w:top w:val="none" w:sz="0" w:space="0" w:color="auto"/>
                    <w:left w:val="none" w:sz="0" w:space="0" w:color="auto"/>
                    <w:bottom w:val="none" w:sz="0" w:space="0" w:color="auto"/>
                    <w:right w:val="none" w:sz="0" w:space="0" w:color="auto"/>
                  </w:divBdr>
                  <w:divsChild>
                    <w:div w:id="538207190">
                      <w:marLeft w:val="1920"/>
                      <w:marRight w:val="1920"/>
                      <w:marTop w:val="120"/>
                      <w:marBottom w:val="480"/>
                      <w:divBdr>
                        <w:top w:val="none" w:sz="0" w:space="0" w:color="auto"/>
                        <w:left w:val="none" w:sz="0" w:space="0" w:color="auto"/>
                        <w:bottom w:val="none" w:sz="0" w:space="0" w:color="auto"/>
                        <w:right w:val="none" w:sz="0" w:space="0" w:color="auto"/>
                      </w:divBdr>
                      <w:divsChild>
                        <w:div w:id="179205466">
                          <w:marLeft w:val="0"/>
                          <w:marRight w:val="0"/>
                          <w:marTop w:val="0"/>
                          <w:marBottom w:val="0"/>
                          <w:divBdr>
                            <w:top w:val="none" w:sz="0" w:space="0" w:color="auto"/>
                            <w:left w:val="none" w:sz="0" w:space="0" w:color="auto"/>
                            <w:bottom w:val="none" w:sz="0" w:space="0" w:color="auto"/>
                            <w:right w:val="none" w:sz="0" w:space="0" w:color="auto"/>
                          </w:divBdr>
                          <w:divsChild>
                            <w:div w:id="356974615">
                              <w:marLeft w:val="0"/>
                              <w:marRight w:val="0"/>
                              <w:marTop w:val="360"/>
                              <w:marBottom w:val="0"/>
                              <w:divBdr>
                                <w:top w:val="none" w:sz="0" w:space="0" w:color="auto"/>
                                <w:left w:val="none" w:sz="0" w:space="0" w:color="auto"/>
                                <w:bottom w:val="none" w:sz="0" w:space="0" w:color="auto"/>
                                <w:right w:val="none" w:sz="0" w:space="0" w:color="auto"/>
                              </w:divBdr>
                              <w:divsChild>
                                <w:div w:id="1657103498">
                                  <w:marLeft w:val="0"/>
                                  <w:marRight w:val="0"/>
                                  <w:marTop w:val="0"/>
                                  <w:marBottom w:val="0"/>
                                  <w:divBdr>
                                    <w:top w:val="none" w:sz="0" w:space="0" w:color="auto"/>
                                    <w:left w:val="none" w:sz="0" w:space="0" w:color="auto"/>
                                    <w:bottom w:val="none" w:sz="0" w:space="0" w:color="auto"/>
                                    <w:right w:val="none" w:sz="0" w:space="0" w:color="auto"/>
                                  </w:divBdr>
                                </w:div>
                                <w:div w:id="391999272">
                                  <w:marLeft w:val="0"/>
                                  <w:marRight w:val="0"/>
                                  <w:marTop w:val="0"/>
                                  <w:marBottom w:val="0"/>
                                  <w:divBdr>
                                    <w:top w:val="none" w:sz="0" w:space="0" w:color="auto"/>
                                    <w:left w:val="none" w:sz="0" w:space="0" w:color="auto"/>
                                    <w:bottom w:val="none" w:sz="0" w:space="0" w:color="auto"/>
                                    <w:right w:val="none" w:sz="0" w:space="0" w:color="auto"/>
                                  </w:divBdr>
                                </w:div>
                                <w:div w:id="1560626915">
                                  <w:marLeft w:val="0"/>
                                  <w:marRight w:val="0"/>
                                  <w:marTop w:val="0"/>
                                  <w:marBottom w:val="0"/>
                                  <w:divBdr>
                                    <w:top w:val="none" w:sz="0" w:space="0" w:color="auto"/>
                                    <w:left w:val="none" w:sz="0" w:space="0" w:color="auto"/>
                                    <w:bottom w:val="none" w:sz="0" w:space="0" w:color="auto"/>
                                    <w:right w:val="none" w:sz="0" w:space="0" w:color="auto"/>
                                  </w:divBdr>
                                  <w:divsChild>
                                    <w:div w:id="1789546130">
                                      <w:marLeft w:val="0"/>
                                      <w:marRight w:val="0"/>
                                      <w:marTop w:val="0"/>
                                      <w:marBottom w:val="0"/>
                                      <w:divBdr>
                                        <w:top w:val="none" w:sz="0" w:space="0" w:color="auto"/>
                                        <w:left w:val="none" w:sz="0" w:space="0" w:color="auto"/>
                                        <w:bottom w:val="none" w:sz="0" w:space="0" w:color="auto"/>
                                        <w:right w:val="none" w:sz="0" w:space="0" w:color="auto"/>
                                      </w:divBdr>
                                      <w:divsChild>
                                        <w:div w:id="1903249926">
                                          <w:marLeft w:val="0"/>
                                          <w:marRight w:val="0"/>
                                          <w:marTop w:val="0"/>
                                          <w:marBottom w:val="0"/>
                                          <w:divBdr>
                                            <w:top w:val="none" w:sz="0" w:space="0" w:color="auto"/>
                                            <w:left w:val="none" w:sz="0" w:space="0" w:color="auto"/>
                                            <w:bottom w:val="none" w:sz="0" w:space="0" w:color="auto"/>
                                            <w:right w:val="none" w:sz="0" w:space="0" w:color="auto"/>
                                          </w:divBdr>
                                          <w:divsChild>
                                            <w:div w:id="886525590">
                                              <w:marLeft w:val="0"/>
                                              <w:marRight w:val="0"/>
                                              <w:marTop w:val="0"/>
                                              <w:marBottom w:val="0"/>
                                              <w:divBdr>
                                                <w:top w:val="none" w:sz="0" w:space="0" w:color="auto"/>
                                                <w:left w:val="none" w:sz="0" w:space="0" w:color="auto"/>
                                                <w:bottom w:val="none" w:sz="0" w:space="0" w:color="auto"/>
                                                <w:right w:val="none" w:sz="0" w:space="0" w:color="auto"/>
                                              </w:divBdr>
                                              <w:divsChild>
                                                <w:div w:id="793865014">
                                                  <w:marLeft w:val="0"/>
                                                  <w:marRight w:val="0"/>
                                                  <w:marTop w:val="0"/>
                                                  <w:marBottom w:val="0"/>
                                                  <w:divBdr>
                                                    <w:top w:val="none" w:sz="0" w:space="0" w:color="auto"/>
                                                    <w:left w:val="none" w:sz="0" w:space="0" w:color="auto"/>
                                                    <w:bottom w:val="none" w:sz="0" w:space="0" w:color="auto"/>
                                                    <w:right w:val="none" w:sz="0" w:space="0" w:color="auto"/>
                                                  </w:divBdr>
                                                </w:div>
                                                <w:div w:id="367947325">
                                                  <w:marLeft w:val="0"/>
                                                  <w:marRight w:val="0"/>
                                                  <w:marTop w:val="0"/>
                                                  <w:marBottom w:val="0"/>
                                                  <w:divBdr>
                                                    <w:top w:val="none" w:sz="0" w:space="0" w:color="auto"/>
                                                    <w:left w:val="none" w:sz="0" w:space="0" w:color="auto"/>
                                                    <w:bottom w:val="none" w:sz="0" w:space="0" w:color="auto"/>
                                                    <w:right w:val="none" w:sz="0" w:space="0" w:color="auto"/>
                                                  </w:divBdr>
                                                  <w:divsChild>
                                                    <w:div w:id="528373229">
                                                      <w:marLeft w:val="0"/>
                                                      <w:marRight w:val="0"/>
                                                      <w:marTop w:val="0"/>
                                                      <w:marBottom w:val="0"/>
                                                      <w:divBdr>
                                                        <w:top w:val="none" w:sz="0" w:space="0" w:color="auto"/>
                                                        <w:left w:val="none" w:sz="0" w:space="0" w:color="auto"/>
                                                        <w:bottom w:val="none" w:sz="0" w:space="0" w:color="auto"/>
                                                        <w:right w:val="none" w:sz="0" w:space="0" w:color="auto"/>
                                                      </w:divBdr>
                                                      <w:divsChild>
                                                        <w:div w:id="929965831">
                                                          <w:marLeft w:val="0"/>
                                                          <w:marRight w:val="0"/>
                                                          <w:marTop w:val="0"/>
                                                          <w:marBottom w:val="0"/>
                                                          <w:divBdr>
                                                            <w:top w:val="none" w:sz="0" w:space="0" w:color="auto"/>
                                                            <w:left w:val="none" w:sz="0" w:space="0" w:color="auto"/>
                                                            <w:bottom w:val="none" w:sz="0" w:space="0" w:color="auto"/>
                                                            <w:right w:val="none" w:sz="0" w:space="0" w:color="auto"/>
                                                          </w:divBdr>
                                                        </w:div>
                                                        <w:div w:id="5459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206550">
                              <w:marLeft w:val="0"/>
                              <w:marRight w:val="0"/>
                              <w:marTop w:val="0"/>
                              <w:marBottom w:val="0"/>
                              <w:divBdr>
                                <w:top w:val="none" w:sz="0" w:space="0" w:color="auto"/>
                                <w:left w:val="none" w:sz="0" w:space="0" w:color="auto"/>
                                <w:bottom w:val="none" w:sz="0" w:space="0" w:color="auto"/>
                                <w:right w:val="none" w:sz="0" w:space="0" w:color="auto"/>
                              </w:divBdr>
                              <w:divsChild>
                                <w:div w:id="1298949091">
                                  <w:marLeft w:val="0"/>
                                  <w:marRight w:val="0"/>
                                  <w:marTop w:val="79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97417">
              <w:marLeft w:val="0"/>
              <w:marRight w:val="0"/>
              <w:marTop w:val="0"/>
              <w:marBottom w:val="0"/>
              <w:divBdr>
                <w:top w:val="none" w:sz="0" w:space="0" w:color="auto"/>
                <w:left w:val="none" w:sz="0" w:space="0" w:color="auto"/>
                <w:bottom w:val="none" w:sz="0" w:space="0" w:color="auto"/>
                <w:right w:val="none" w:sz="0" w:space="0" w:color="auto"/>
              </w:divBdr>
            </w:div>
            <w:div w:id="14009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6036">
      <w:bodyDiv w:val="1"/>
      <w:marLeft w:val="0"/>
      <w:marRight w:val="0"/>
      <w:marTop w:val="0"/>
      <w:marBottom w:val="0"/>
      <w:divBdr>
        <w:top w:val="none" w:sz="0" w:space="0" w:color="auto"/>
        <w:left w:val="none" w:sz="0" w:space="0" w:color="auto"/>
        <w:bottom w:val="none" w:sz="0" w:space="0" w:color="auto"/>
        <w:right w:val="none" w:sz="0" w:space="0" w:color="auto"/>
      </w:divBdr>
      <w:divsChild>
        <w:div w:id="397023971">
          <w:marLeft w:val="0"/>
          <w:marRight w:val="0"/>
          <w:marTop w:val="0"/>
          <w:marBottom w:val="0"/>
          <w:divBdr>
            <w:top w:val="none" w:sz="0" w:space="0" w:color="auto"/>
            <w:left w:val="none" w:sz="0" w:space="0" w:color="auto"/>
            <w:bottom w:val="none" w:sz="0" w:space="0" w:color="auto"/>
            <w:right w:val="none" w:sz="0" w:space="0" w:color="auto"/>
          </w:divBdr>
          <w:divsChild>
            <w:div w:id="1283419602">
              <w:marLeft w:val="0"/>
              <w:marRight w:val="0"/>
              <w:marTop w:val="0"/>
              <w:marBottom w:val="0"/>
              <w:divBdr>
                <w:top w:val="none" w:sz="0" w:space="0" w:color="auto"/>
                <w:left w:val="none" w:sz="0" w:space="0" w:color="auto"/>
                <w:bottom w:val="none" w:sz="0" w:space="0" w:color="auto"/>
                <w:right w:val="none" w:sz="0" w:space="0" w:color="auto"/>
              </w:divBdr>
            </w:div>
            <w:div w:id="1548371051">
              <w:marLeft w:val="0"/>
              <w:marRight w:val="0"/>
              <w:marTop w:val="0"/>
              <w:marBottom w:val="0"/>
              <w:divBdr>
                <w:top w:val="none" w:sz="0" w:space="0" w:color="auto"/>
                <w:left w:val="none" w:sz="0" w:space="0" w:color="auto"/>
                <w:bottom w:val="none" w:sz="0" w:space="0" w:color="auto"/>
                <w:right w:val="none" w:sz="0" w:space="0" w:color="auto"/>
              </w:divBdr>
            </w:div>
            <w:div w:id="1252622250">
              <w:marLeft w:val="0"/>
              <w:marRight w:val="0"/>
              <w:marTop w:val="0"/>
              <w:marBottom w:val="0"/>
              <w:divBdr>
                <w:top w:val="none" w:sz="0" w:space="0" w:color="auto"/>
                <w:left w:val="none" w:sz="0" w:space="0" w:color="auto"/>
                <w:bottom w:val="none" w:sz="0" w:space="0" w:color="auto"/>
                <w:right w:val="none" w:sz="0" w:space="0" w:color="auto"/>
              </w:divBdr>
            </w:div>
            <w:div w:id="911503243">
              <w:marLeft w:val="0"/>
              <w:marRight w:val="0"/>
              <w:marTop w:val="0"/>
              <w:marBottom w:val="0"/>
              <w:divBdr>
                <w:top w:val="none" w:sz="0" w:space="0" w:color="auto"/>
                <w:left w:val="none" w:sz="0" w:space="0" w:color="auto"/>
                <w:bottom w:val="none" w:sz="0" w:space="0" w:color="auto"/>
                <w:right w:val="none" w:sz="0" w:space="0" w:color="auto"/>
              </w:divBdr>
            </w:div>
            <w:div w:id="1271543720">
              <w:marLeft w:val="0"/>
              <w:marRight w:val="0"/>
              <w:marTop w:val="0"/>
              <w:marBottom w:val="0"/>
              <w:divBdr>
                <w:top w:val="none" w:sz="0" w:space="0" w:color="auto"/>
                <w:left w:val="none" w:sz="0" w:space="0" w:color="auto"/>
                <w:bottom w:val="none" w:sz="0" w:space="0" w:color="auto"/>
                <w:right w:val="none" w:sz="0" w:space="0" w:color="auto"/>
              </w:divBdr>
            </w:div>
            <w:div w:id="1153185071">
              <w:marLeft w:val="0"/>
              <w:marRight w:val="0"/>
              <w:marTop w:val="0"/>
              <w:marBottom w:val="0"/>
              <w:divBdr>
                <w:top w:val="none" w:sz="0" w:space="0" w:color="auto"/>
                <w:left w:val="none" w:sz="0" w:space="0" w:color="auto"/>
                <w:bottom w:val="none" w:sz="0" w:space="0" w:color="auto"/>
                <w:right w:val="none" w:sz="0" w:space="0" w:color="auto"/>
              </w:divBdr>
            </w:div>
            <w:div w:id="1606113308">
              <w:marLeft w:val="0"/>
              <w:marRight w:val="0"/>
              <w:marTop w:val="0"/>
              <w:marBottom w:val="0"/>
              <w:divBdr>
                <w:top w:val="none" w:sz="0" w:space="0" w:color="auto"/>
                <w:left w:val="none" w:sz="0" w:space="0" w:color="auto"/>
                <w:bottom w:val="none" w:sz="0" w:space="0" w:color="auto"/>
                <w:right w:val="none" w:sz="0" w:space="0" w:color="auto"/>
              </w:divBdr>
            </w:div>
            <w:div w:id="1061906370">
              <w:marLeft w:val="150"/>
              <w:marRight w:val="0"/>
              <w:marTop w:val="0"/>
              <w:marBottom w:val="0"/>
              <w:divBdr>
                <w:top w:val="none" w:sz="0" w:space="0" w:color="auto"/>
                <w:left w:val="none" w:sz="0" w:space="0" w:color="auto"/>
                <w:bottom w:val="none" w:sz="0" w:space="0" w:color="auto"/>
                <w:right w:val="none" w:sz="0" w:space="0" w:color="auto"/>
              </w:divBdr>
            </w:div>
          </w:divsChild>
        </w:div>
        <w:div w:id="1152526609">
          <w:marLeft w:val="0"/>
          <w:marRight w:val="0"/>
          <w:marTop w:val="0"/>
          <w:marBottom w:val="0"/>
          <w:divBdr>
            <w:top w:val="none" w:sz="0" w:space="0" w:color="auto"/>
            <w:left w:val="none" w:sz="0" w:space="0" w:color="auto"/>
            <w:bottom w:val="none" w:sz="0" w:space="0" w:color="auto"/>
            <w:right w:val="none" w:sz="0" w:space="0" w:color="auto"/>
          </w:divBdr>
          <w:divsChild>
            <w:div w:id="1454397686">
              <w:marLeft w:val="0"/>
              <w:marRight w:val="0"/>
              <w:marTop w:val="0"/>
              <w:marBottom w:val="0"/>
              <w:divBdr>
                <w:top w:val="none" w:sz="0" w:space="0" w:color="auto"/>
                <w:left w:val="none" w:sz="0" w:space="0" w:color="auto"/>
                <w:bottom w:val="none" w:sz="0" w:space="0" w:color="auto"/>
                <w:right w:val="none" w:sz="0" w:space="0" w:color="auto"/>
              </w:divBdr>
              <w:divsChild>
                <w:div w:id="1392266821">
                  <w:marLeft w:val="0"/>
                  <w:marRight w:val="0"/>
                  <w:marTop w:val="0"/>
                  <w:marBottom w:val="0"/>
                  <w:divBdr>
                    <w:top w:val="none" w:sz="0" w:space="0" w:color="auto"/>
                    <w:left w:val="none" w:sz="0" w:space="0" w:color="auto"/>
                    <w:bottom w:val="none" w:sz="0" w:space="0" w:color="auto"/>
                    <w:right w:val="none" w:sz="0" w:space="0" w:color="auto"/>
                  </w:divBdr>
                  <w:divsChild>
                    <w:div w:id="2054116073">
                      <w:marLeft w:val="1920"/>
                      <w:marRight w:val="1920"/>
                      <w:marTop w:val="120"/>
                      <w:marBottom w:val="480"/>
                      <w:divBdr>
                        <w:top w:val="none" w:sz="0" w:space="0" w:color="auto"/>
                        <w:left w:val="none" w:sz="0" w:space="0" w:color="auto"/>
                        <w:bottom w:val="none" w:sz="0" w:space="0" w:color="auto"/>
                        <w:right w:val="none" w:sz="0" w:space="0" w:color="auto"/>
                      </w:divBdr>
                      <w:divsChild>
                        <w:div w:id="400375342">
                          <w:marLeft w:val="0"/>
                          <w:marRight w:val="0"/>
                          <w:marTop w:val="0"/>
                          <w:marBottom w:val="0"/>
                          <w:divBdr>
                            <w:top w:val="none" w:sz="0" w:space="0" w:color="auto"/>
                            <w:left w:val="none" w:sz="0" w:space="0" w:color="auto"/>
                            <w:bottom w:val="none" w:sz="0" w:space="0" w:color="auto"/>
                            <w:right w:val="none" w:sz="0" w:space="0" w:color="auto"/>
                          </w:divBdr>
                          <w:divsChild>
                            <w:div w:id="1831099266">
                              <w:marLeft w:val="0"/>
                              <w:marRight w:val="0"/>
                              <w:marTop w:val="360"/>
                              <w:marBottom w:val="0"/>
                              <w:divBdr>
                                <w:top w:val="none" w:sz="0" w:space="0" w:color="auto"/>
                                <w:left w:val="none" w:sz="0" w:space="0" w:color="auto"/>
                                <w:bottom w:val="none" w:sz="0" w:space="0" w:color="auto"/>
                                <w:right w:val="none" w:sz="0" w:space="0" w:color="auto"/>
                              </w:divBdr>
                              <w:divsChild>
                                <w:div w:id="2116097173">
                                  <w:marLeft w:val="0"/>
                                  <w:marRight w:val="0"/>
                                  <w:marTop w:val="0"/>
                                  <w:marBottom w:val="0"/>
                                  <w:divBdr>
                                    <w:top w:val="none" w:sz="0" w:space="0" w:color="auto"/>
                                    <w:left w:val="none" w:sz="0" w:space="0" w:color="auto"/>
                                    <w:bottom w:val="none" w:sz="0" w:space="0" w:color="auto"/>
                                    <w:right w:val="none" w:sz="0" w:space="0" w:color="auto"/>
                                  </w:divBdr>
                                </w:div>
                                <w:div w:id="796753588">
                                  <w:marLeft w:val="0"/>
                                  <w:marRight w:val="0"/>
                                  <w:marTop w:val="0"/>
                                  <w:marBottom w:val="0"/>
                                  <w:divBdr>
                                    <w:top w:val="none" w:sz="0" w:space="0" w:color="auto"/>
                                    <w:left w:val="none" w:sz="0" w:space="0" w:color="auto"/>
                                    <w:bottom w:val="none" w:sz="0" w:space="0" w:color="auto"/>
                                    <w:right w:val="none" w:sz="0" w:space="0" w:color="auto"/>
                                  </w:divBdr>
                                </w:div>
                                <w:div w:id="1474057758">
                                  <w:marLeft w:val="0"/>
                                  <w:marRight w:val="0"/>
                                  <w:marTop w:val="0"/>
                                  <w:marBottom w:val="0"/>
                                  <w:divBdr>
                                    <w:top w:val="none" w:sz="0" w:space="0" w:color="auto"/>
                                    <w:left w:val="none" w:sz="0" w:space="0" w:color="auto"/>
                                    <w:bottom w:val="none" w:sz="0" w:space="0" w:color="auto"/>
                                    <w:right w:val="none" w:sz="0" w:space="0" w:color="auto"/>
                                  </w:divBdr>
                                  <w:divsChild>
                                    <w:div w:id="2124035592">
                                      <w:marLeft w:val="0"/>
                                      <w:marRight w:val="0"/>
                                      <w:marTop w:val="0"/>
                                      <w:marBottom w:val="0"/>
                                      <w:divBdr>
                                        <w:top w:val="none" w:sz="0" w:space="0" w:color="auto"/>
                                        <w:left w:val="none" w:sz="0" w:space="0" w:color="auto"/>
                                        <w:bottom w:val="none" w:sz="0" w:space="0" w:color="auto"/>
                                        <w:right w:val="none" w:sz="0" w:space="0" w:color="auto"/>
                                      </w:divBdr>
                                      <w:divsChild>
                                        <w:div w:id="700472260">
                                          <w:marLeft w:val="0"/>
                                          <w:marRight w:val="0"/>
                                          <w:marTop w:val="0"/>
                                          <w:marBottom w:val="0"/>
                                          <w:divBdr>
                                            <w:top w:val="none" w:sz="0" w:space="0" w:color="auto"/>
                                            <w:left w:val="none" w:sz="0" w:space="0" w:color="auto"/>
                                            <w:bottom w:val="none" w:sz="0" w:space="0" w:color="auto"/>
                                            <w:right w:val="none" w:sz="0" w:space="0" w:color="auto"/>
                                          </w:divBdr>
                                          <w:divsChild>
                                            <w:div w:id="1347639203">
                                              <w:marLeft w:val="0"/>
                                              <w:marRight w:val="0"/>
                                              <w:marTop w:val="0"/>
                                              <w:marBottom w:val="0"/>
                                              <w:divBdr>
                                                <w:top w:val="none" w:sz="0" w:space="0" w:color="auto"/>
                                                <w:left w:val="none" w:sz="0" w:space="0" w:color="auto"/>
                                                <w:bottom w:val="none" w:sz="0" w:space="0" w:color="auto"/>
                                                <w:right w:val="none" w:sz="0" w:space="0" w:color="auto"/>
                                              </w:divBdr>
                                              <w:divsChild>
                                                <w:div w:id="1020812630">
                                                  <w:marLeft w:val="0"/>
                                                  <w:marRight w:val="0"/>
                                                  <w:marTop w:val="0"/>
                                                  <w:marBottom w:val="0"/>
                                                  <w:divBdr>
                                                    <w:top w:val="none" w:sz="0" w:space="0" w:color="auto"/>
                                                    <w:left w:val="none" w:sz="0" w:space="0" w:color="auto"/>
                                                    <w:bottom w:val="none" w:sz="0" w:space="0" w:color="auto"/>
                                                    <w:right w:val="none" w:sz="0" w:space="0" w:color="auto"/>
                                                  </w:divBdr>
                                                </w:div>
                                                <w:div w:id="2022126724">
                                                  <w:marLeft w:val="0"/>
                                                  <w:marRight w:val="0"/>
                                                  <w:marTop w:val="0"/>
                                                  <w:marBottom w:val="0"/>
                                                  <w:divBdr>
                                                    <w:top w:val="none" w:sz="0" w:space="0" w:color="auto"/>
                                                    <w:left w:val="none" w:sz="0" w:space="0" w:color="auto"/>
                                                    <w:bottom w:val="none" w:sz="0" w:space="0" w:color="auto"/>
                                                    <w:right w:val="none" w:sz="0" w:space="0" w:color="auto"/>
                                                  </w:divBdr>
                                                  <w:divsChild>
                                                    <w:div w:id="1104808403">
                                                      <w:marLeft w:val="0"/>
                                                      <w:marRight w:val="0"/>
                                                      <w:marTop w:val="0"/>
                                                      <w:marBottom w:val="0"/>
                                                      <w:divBdr>
                                                        <w:top w:val="none" w:sz="0" w:space="0" w:color="auto"/>
                                                        <w:left w:val="none" w:sz="0" w:space="0" w:color="auto"/>
                                                        <w:bottom w:val="none" w:sz="0" w:space="0" w:color="auto"/>
                                                        <w:right w:val="none" w:sz="0" w:space="0" w:color="auto"/>
                                                      </w:divBdr>
                                                      <w:divsChild>
                                                        <w:div w:id="173113261">
                                                          <w:marLeft w:val="0"/>
                                                          <w:marRight w:val="0"/>
                                                          <w:marTop w:val="0"/>
                                                          <w:marBottom w:val="0"/>
                                                          <w:divBdr>
                                                            <w:top w:val="none" w:sz="0" w:space="0" w:color="auto"/>
                                                            <w:left w:val="none" w:sz="0" w:space="0" w:color="auto"/>
                                                            <w:bottom w:val="none" w:sz="0" w:space="0" w:color="auto"/>
                                                            <w:right w:val="none" w:sz="0" w:space="0" w:color="auto"/>
                                                          </w:divBdr>
                                                        </w:div>
                                                        <w:div w:id="13798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360571">
                              <w:marLeft w:val="0"/>
                              <w:marRight w:val="0"/>
                              <w:marTop w:val="0"/>
                              <w:marBottom w:val="0"/>
                              <w:divBdr>
                                <w:top w:val="none" w:sz="0" w:space="0" w:color="auto"/>
                                <w:left w:val="none" w:sz="0" w:space="0" w:color="auto"/>
                                <w:bottom w:val="none" w:sz="0" w:space="0" w:color="auto"/>
                                <w:right w:val="none" w:sz="0" w:space="0" w:color="auto"/>
                              </w:divBdr>
                              <w:divsChild>
                                <w:div w:id="133568346">
                                  <w:marLeft w:val="0"/>
                                  <w:marRight w:val="0"/>
                                  <w:marTop w:val="79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444">
              <w:marLeft w:val="0"/>
              <w:marRight w:val="0"/>
              <w:marTop w:val="0"/>
              <w:marBottom w:val="0"/>
              <w:divBdr>
                <w:top w:val="none" w:sz="0" w:space="0" w:color="auto"/>
                <w:left w:val="none" w:sz="0" w:space="0" w:color="auto"/>
                <w:bottom w:val="none" w:sz="0" w:space="0" w:color="auto"/>
                <w:right w:val="none" w:sz="0" w:space="0" w:color="auto"/>
              </w:divBdr>
            </w:div>
            <w:div w:id="7400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18/08/relationships/commentsExtensible" Target="commentsExtensible.xml"/><Relationship Id="rId39" Type="http://schemas.microsoft.com/office/2011/relationships/people" Target="people.xml"/><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hyperlink" Target="http://training.tools.eumetsat.int/sims/training/sampledata_new.zip" TargetMode="External"/><Relationship Id="rId12" Type="http://schemas.openxmlformats.org/officeDocument/2006/relationships/image" Target="media/image4.jpeg"/><Relationship Id="rId17" Type="http://schemas.openxmlformats.org/officeDocument/2006/relationships/image" Target="media/image9.png"/><Relationship Id="rId25" Type="http://schemas.microsoft.com/office/2016/09/relationships/commentsIds" Target="commentsIds.xm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europeanweather.cloud/" TargetMode="External"/><Relationship Id="rId11" Type="http://schemas.openxmlformats.org/officeDocument/2006/relationships/image" Target="media/image3.png"/><Relationship Id="rId24" Type="http://schemas.microsoft.com/office/2011/relationships/commentsExtended" Target="commentsExtended.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omments" Target="comments.xml"/><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https://sims.trainhub.eumetsat.int/welcome" TargetMode="External"/><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2D75A-7377-4496-A88C-F3FC9DCB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18</Pages>
  <Words>3027</Words>
  <Characters>17256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EUMETSAT</Company>
  <LinksUpToDate>false</LinksUpToDate>
  <CharactersWithSpaces>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Vesa Nietosvaara</dc:creator>
  <cp:keywords/>
  <dc:description/>
  <cp:lastModifiedBy>Vesa Nietosvaara</cp:lastModifiedBy>
  <cp:revision>4</cp:revision>
  <cp:lastPrinted>2025-06-25T16:08:00Z</cp:lastPrinted>
  <dcterms:created xsi:type="dcterms:W3CDTF">2025-06-25T15:36:00Z</dcterms:created>
  <dcterms:modified xsi:type="dcterms:W3CDTF">2025-07-02T11:35:00Z</dcterms:modified>
</cp:coreProperties>
</file>